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5883" w:rsidRPr="000C0E1B" w:rsidRDefault="00D85883" w:rsidP="003B7A81">
      <w:pPr>
        <w:pStyle w:val="a5"/>
        <w:widowControl w:val="0"/>
        <w:rPr>
          <w:color w:val="auto"/>
        </w:rPr>
      </w:pPr>
      <w:r w:rsidRPr="000C0E1B">
        <w:rPr>
          <w:color w:val="auto"/>
        </w:rPr>
        <w:t>Должностной регламент</w:t>
      </w:r>
    </w:p>
    <w:p w:rsidR="003A26D9" w:rsidRPr="000C0E1B" w:rsidRDefault="007511C6" w:rsidP="001C377E">
      <w:pPr>
        <w:pStyle w:val="ConsPlusNormal"/>
        <w:jc w:val="center"/>
        <w:rPr>
          <w:rFonts w:ascii="Times New Roman" w:hAnsi="Times New Roman"/>
          <w:b/>
          <w:sz w:val="26"/>
          <w:szCs w:val="26"/>
        </w:rPr>
      </w:pPr>
      <w:r w:rsidRPr="000C0E1B">
        <w:rPr>
          <w:rFonts w:ascii="Times New Roman" w:hAnsi="Times New Roman"/>
          <w:b/>
          <w:sz w:val="26"/>
          <w:szCs w:val="26"/>
        </w:rPr>
        <w:t>главного специалиста-эксперта</w:t>
      </w:r>
    </w:p>
    <w:p w:rsidR="00A06B31" w:rsidRPr="000C0E1B" w:rsidRDefault="00B33D36" w:rsidP="001C377E">
      <w:pPr>
        <w:pStyle w:val="ConsPlusNormal"/>
        <w:jc w:val="center"/>
        <w:rPr>
          <w:rFonts w:ascii="Times New Roman" w:hAnsi="Times New Roman"/>
          <w:b/>
          <w:sz w:val="26"/>
          <w:szCs w:val="26"/>
        </w:rPr>
      </w:pPr>
      <w:r w:rsidRPr="000C0E1B">
        <w:rPr>
          <w:rFonts w:ascii="Times New Roman" w:hAnsi="Times New Roman"/>
          <w:b/>
          <w:sz w:val="26"/>
          <w:szCs w:val="26"/>
        </w:rPr>
        <w:t>отдела досудебного урегулирования налоговых споров</w:t>
      </w:r>
    </w:p>
    <w:p w:rsidR="00D833FD" w:rsidRPr="000C0E1B" w:rsidRDefault="00D833FD" w:rsidP="001C377E">
      <w:pPr>
        <w:pStyle w:val="ConsPlusNormal"/>
        <w:jc w:val="center"/>
        <w:rPr>
          <w:rFonts w:ascii="Times New Roman" w:hAnsi="Times New Roman"/>
          <w:b/>
          <w:sz w:val="26"/>
          <w:szCs w:val="26"/>
        </w:rPr>
      </w:pPr>
      <w:r w:rsidRPr="000C0E1B">
        <w:rPr>
          <w:rFonts w:ascii="Times New Roman" w:hAnsi="Times New Roman"/>
          <w:b/>
          <w:sz w:val="26"/>
          <w:szCs w:val="26"/>
        </w:rPr>
        <w:t>МИ ФНС России</w:t>
      </w:r>
      <w:r w:rsidR="001C377E" w:rsidRPr="000C0E1B">
        <w:rPr>
          <w:rFonts w:ascii="Times New Roman" w:hAnsi="Times New Roman"/>
          <w:b/>
          <w:sz w:val="26"/>
          <w:szCs w:val="26"/>
        </w:rPr>
        <w:t xml:space="preserve"> по крупнейшим налогоплательщикам № 1</w:t>
      </w:r>
    </w:p>
    <w:p w:rsidR="00D85883" w:rsidRPr="000C0E1B" w:rsidRDefault="00D85883" w:rsidP="00C23B14">
      <w:pPr>
        <w:pStyle w:val="ConsPlusNormal"/>
        <w:rPr>
          <w:rFonts w:ascii="Times New Roman" w:hAnsi="Times New Roman"/>
          <w:sz w:val="16"/>
          <w:szCs w:val="16"/>
        </w:rPr>
      </w:pPr>
    </w:p>
    <w:p w:rsidR="00D85883" w:rsidRPr="000C0E1B" w:rsidRDefault="00D85883" w:rsidP="004B7353">
      <w:pPr>
        <w:pStyle w:val="ConsPlusNormal"/>
        <w:jc w:val="center"/>
        <w:rPr>
          <w:rFonts w:ascii="Times New Roman" w:hAnsi="Times New Roman"/>
          <w:b/>
          <w:sz w:val="26"/>
          <w:szCs w:val="26"/>
        </w:rPr>
      </w:pPr>
      <w:r w:rsidRPr="000C0E1B">
        <w:rPr>
          <w:rFonts w:ascii="Times New Roman" w:hAnsi="Times New Roman"/>
          <w:b/>
          <w:sz w:val="26"/>
          <w:szCs w:val="26"/>
        </w:rPr>
        <w:t>I. Общие положения</w:t>
      </w:r>
      <w:r w:rsidR="00A06B31" w:rsidRPr="000C0E1B">
        <w:rPr>
          <w:rFonts w:ascii="Times New Roman" w:hAnsi="Times New Roman"/>
          <w:b/>
          <w:sz w:val="26"/>
          <w:szCs w:val="26"/>
        </w:rPr>
        <w:t>.</w:t>
      </w:r>
    </w:p>
    <w:p w:rsidR="00D85883" w:rsidRPr="000C0E1B" w:rsidRDefault="00D85883" w:rsidP="004B7353">
      <w:pPr>
        <w:pStyle w:val="ConsPlusNormal"/>
        <w:jc w:val="both"/>
        <w:rPr>
          <w:rFonts w:ascii="Times New Roman" w:hAnsi="Times New Roman"/>
          <w:sz w:val="16"/>
          <w:szCs w:val="16"/>
        </w:rPr>
      </w:pPr>
    </w:p>
    <w:p w:rsidR="00D85883" w:rsidRPr="000C0E1B" w:rsidRDefault="00D85883" w:rsidP="00A06B31">
      <w:pPr>
        <w:pStyle w:val="ConsPlusNormal"/>
        <w:ind w:firstLine="709"/>
        <w:jc w:val="both"/>
        <w:rPr>
          <w:rFonts w:ascii="Times New Roman" w:hAnsi="Times New Roman"/>
          <w:sz w:val="26"/>
          <w:szCs w:val="26"/>
        </w:rPr>
      </w:pPr>
      <w:r w:rsidRPr="000C0E1B">
        <w:rPr>
          <w:rFonts w:ascii="Times New Roman" w:hAnsi="Times New Roman"/>
          <w:sz w:val="26"/>
          <w:szCs w:val="26"/>
        </w:rPr>
        <w:t xml:space="preserve">1. Должность федеральной государственной гражданской службы (далее </w:t>
      </w:r>
      <w:proofErr w:type="gramStart"/>
      <w:r w:rsidRPr="000C0E1B">
        <w:rPr>
          <w:rFonts w:ascii="Times New Roman" w:hAnsi="Times New Roman"/>
          <w:sz w:val="26"/>
          <w:szCs w:val="26"/>
        </w:rPr>
        <w:t>–г</w:t>
      </w:r>
      <w:proofErr w:type="gramEnd"/>
      <w:r w:rsidRPr="000C0E1B">
        <w:rPr>
          <w:rFonts w:ascii="Times New Roman" w:hAnsi="Times New Roman"/>
          <w:sz w:val="26"/>
          <w:szCs w:val="26"/>
        </w:rPr>
        <w:t xml:space="preserve">ражданская служба) </w:t>
      </w:r>
      <w:r w:rsidR="007511C6" w:rsidRPr="000C0E1B">
        <w:rPr>
          <w:rStyle w:val="FontStyle181"/>
          <w:b w:val="0"/>
          <w:szCs w:val="26"/>
        </w:rPr>
        <w:t>главного специалиста-эксперта</w:t>
      </w:r>
      <w:r w:rsidRPr="000C0E1B">
        <w:rPr>
          <w:rFonts w:ascii="Times New Roman" w:hAnsi="Times New Roman"/>
          <w:b/>
          <w:sz w:val="26"/>
          <w:szCs w:val="26"/>
        </w:rPr>
        <w:t xml:space="preserve"> </w:t>
      </w:r>
      <w:r w:rsidR="00B33D36" w:rsidRPr="000C0E1B">
        <w:rPr>
          <w:rFonts w:ascii="Times New Roman" w:hAnsi="Times New Roman"/>
          <w:sz w:val="26"/>
          <w:szCs w:val="26"/>
        </w:rPr>
        <w:t>отдела досудебного урегулирования налоговых споров</w:t>
      </w:r>
      <w:r w:rsidR="00B33D36" w:rsidRPr="000C0E1B">
        <w:rPr>
          <w:rFonts w:ascii="Times New Roman" w:hAnsi="Times New Roman"/>
          <w:b/>
          <w:sz w:val="26"/>
          <w:szCs w:val="26"/>
        </w:rPr>
        <w:t xml:space="preserve"> </w:t>
      </w:r>
      <w:r w:rsidRPr="000C0E1B">
        <w:rPr>
          <w:rFonts w:ascii="Times New Roman" w:hAnsi="Times New Roman"/>
          <w:sz w:val="26"/>
          <w:szCs w:val="26"/>
        </w:rPr>
        <w:t xml:space="preserve">относится к </w:t>
      </w:r>
      <w:r w:rsidR="007511C6" w:rsidRPr="000C0E1B">
        <w:rPr>
          <w:rFonts w:ascii="Times New Roman" w:hAnsi="Times New Roman"/>
          <w:sz w:val="26"/>
          <w:szCs w:val="26"/>
          <w:u w:val="single"/>
        </w:rPr>
        <w:t>старшей</w:t>
      </w:r>
      <w:r w:rsidRPr="000C0E1B">
        <w:rPr>
          <w:rFonts w:ascii="Times New Roman" w:hAnsi="Times New Roman"/>
          <w:sz w:val="26"/>
          <w:szCs w:val="26"/>
          <w:u w:val="single"/>
        </w:rPr>
        <w:t xml:space="preserve"> группе</w:t>
      </w:r>
      <w:r w:rsidRPr="000C0E1B">
        <w:rPr>
          <w:rFonts w:ascii="Times New Roman" w:hAnsi="Times New Roman"/>
          <w:sz w:val="26"/>
          <w:szCs w:val="26"/>
        </w:rPr>
        <w:t xml:space="preserve"> должностей гражданской службы </w:t>
      </w:r>
      <w:r w:rsidRPr="000C0E1B">
        <w:rPr>
          <w:rFonts w:ascii="Times New Roman" w:hAnsi="Times New Roman"/>
          <w:sz w:val="26"/>
          <w:szCs w:val="26"/>
          <w:u w:val="single"/>
        </w:rPr>
        <w:t>категории специалисты</w:t>
      </w:r>
      <w:r w:rsidRPr="000C0E1B">
        <w:rPr>
          <w:rFonts w:ascii="Times New Roman" w:hAnsi="Times New Roman"/>
          <w:sz w:val="26"/>
          <w:szCs w:val="26"/>
        </w:rPr>
        <w:t>.</w:t>
      </w:r>
    </w:p>
    <w:p w:rsidR="00D85883" w:rsidRPr="000C0E1B" w:rsidRDefault="00D85883" w:rsidP="00A06B31">
      <w:pPr>
        <w:pStyle w:val="ConsPlusNormal"/>
        <w:ind w:firstLine="709"/>
        <w:jc w:val="both"/>
        <w:rPr>
          <w:rFonts w:ascii="Times New Roman" w:hAnsi="Times New Roman"/>
          <w:sz w:val="26"/>
          <w:szCs w:val="26"/>
        </w:rPr>
      </w:pPr>
      <w:r w:rsidRPr="000C0E1B">
        <w:rPr>
          <w:rFonts w:ascii="Times New Roman" w:hAnsi="Times New Roman"/>
          <w:sz w:val="26"/>
          <w:szCs w:val="26"/>
        </w:rPr>
        <w:t>Регистрационный номер (код) должности –</w:t>
      </w:r>
      <w:r w:rsidR="00A06B31" w:rsidRPr="000C0E1B">
        <w:rPr>
          <w:rFonts w:ascii="Times New Roman" w:hAnsi="Times New Roman"/>
          <w:sz w:val="26"/>
          <w:szCs w:val="26"/>
        </w:rPr>
        <w:t> </w:t>
      </w:r>
      <w:r w:rsidR="007511C6" w:rsidRPr="000C0E1B">
        <w:rPr>
          <w:rFonts w:ascii="Times New Roman" w:hAnsi="Times New Roman"/>
          <w:sz w:val="26"/>
          <w:szCs w:val="26"/>
          <w:u w:val="single"/>
        </w:rPr>
        <w:t>11-3-4-011</w:t>
      </w:r>
      <w:r w:rsidRPr="000C0E1B">
        <w:rPr>
          <w:rFonts w:ascii="Times New Roman" w:hAnsi="Times New Roman"/>
          <w:sz w:val="26"/>
          <w:szCs w:val="26"/>
        </w:rPr>
        <w:t>.</w:t>
      </w:r>
    </w:p>
    <w:p w:rsidR="00D85883" w:rsidRPr="000C0E1B" w:rsidRDefault="00D85883" w:rsidP="00A06B31">
      <w:pPr>
        <w:pStyle w:val="ConsPlusNormal"/>
        <w:ind w:firstLine="709"/>
        <w:jc w:val="both"/>
        <w:rPr>
          <w:rFonts w:ascii="Times New Roman" w:hAnsi="Times New Roman"/>
          <w:sz w:val="26"/>
          <w:szCs w:val="26"/>
        </w:rPr>
      </w:pPr>
      <w:r w:rsidRPr="000C0E1B">
        <w:rPr>
          <w:rFonts w:ascii="Times New Roman" w:hAnsi="Times New Roman"/>
          <w:sz w:val="26"/>
          <w:szCs w:val="26"/>
        </w:rPr>
        <w:t xml:space="preserve">2. Область профессиональной служебной деятельности </w:t>
      </w:r>
      <w:r w:rsidR="007511C6" w:rsidRPr="000C0E1B">
        <w:rPr>
          <w:rStyle w:val="FontStyle181"/>
          <w:b w:val="0"/>
          <w:szCs w:val="26"/>
        </w:rPr>
        <w:t>главного специалиста-эксперта</w:t>
      </w:r>
      <w:r w:rsidRPr="000C0E1B">
        <w:rPr>
          <w:rFonts w:ascii="Times New Roman" w:hAnsi="Times New Roman"/>
          <w:sz w:val="26"/>
          <w:szCs w:val="26"/>
        </w:rPr>
        <w:t xml:space="preserve">: </w:t>
      </w:r>
      <w:r w:rsidR="00A06B31" w:rsidRPr="000C0E1B">
        <w:rPr>
          <w:rFonts w:ascii="Times New Roman" w:hAnsi="Times New Roman"/>
          <w:sz w:val="26"/>
          <w:szCs w:val="26"/>
          <w:u w:val="single"/>
        </w:rPr>
        <w:t>р</w:t>
      </w:r>
      <w:r w:rsidRPr="000C0E1B">
        <w:rPr>
          <w:rFonts w:ascii="Times New Roman" w:hAnsi="Times New Roman"/>
          <w:sz w:val="26"/>
          <w:szCs w:val="26"/>
          <w:u w:val="single"/>
        </w:rPr>
        <w:t>егулирование налоговой деятельности</w:t>
      </w:r>
      <w:r w:rsidRPr="000C0E1B">
        <w:rPr>
          <w:rFonts w:ascii="Times New Roman" w:hAnsi="Times New Roman"/>
          <w:sz w:val="26"/>
          <w:szCs w:val="26"/>
        </w:rPr>
        <w:t>.</w:t>
      </w:r>
    </w:p>
    <w:p w:rsidR="00D85883" w:rsidRPr="000C0E1B" w:rsidRDefault="00D85883" w:rsidP="00A06B31">
      <w:pPr>
        <w:pStyle w:val="ConsPlusNormal"/>
        <w:ind w:firstLine="709"/>
        <w:jc w:val="both"/>
        <w:rPr>
          <w:rFonts w:ascii="Times New Roman" w:hAnsi="Times New Roman"/>
          <w:sz w:val="26"/>
          <w:szCs w:val="26"/>
        </w:rPr>
      </w:pPr>
      <w:r w:rsidRPr="000C0E1B">
        <w:rPr>
          <w:rFonts w:ascii="Times New Roman" w:hAnsi="Times New Roman"/>
          <w:sz w:val="26"/>
          <w:szCs w:val="26"/>
        </w:rPr>
        <w:t xml:space="preserve">3. Вид профессиональной служебной деятельности </w:t>
      </w:r>
      <w:r w:rsidR="007511C6" w:rsidRPr="000C0E1B">
        <w:rPr>
          <w:rStyle w:val="FontStyle181"/>
          <w:b w:val="0"/>
          <w:szCs w:val="26"/>
        </w:rPr>
        <w:t>главного специалиста-эксперта</w:t>
      </w:r>
      <w:r w:rsidRPr="000C0E1B">
        <w:rPr>
          <w:rFonts w:ascii="Times New Roman" w:hAnsi="Times New Roman"/>
          <w:sz w:val="26"/>
          <w:szCs w:val="26"/>
        </w:rPr>
        <w:t xml:space="preserve">: </w:t>
      </w:r>
      <w:r w:rsidR="00A06B31" w:rsidRPr="000C0E1B">
        <w:rPr>
          <w:rFonts w:ascii="Times New Roman" w:hAnsi="Times New Roman"/>
          <w:sz w:val="26"/>
          <w:szCs w:val="26"/>
          <w:u w:val="single"/>
        </w:rPr>
        <w:t>о</w:t>
      </w:r>
      <w:r w:rsidRPr="000C0E1B">
        <w:rPr>
          <w:rFonts w:ascii="Times New Roman" w:hAnsi="Times New Roman"/>
          <w:sz w:val="26"/>
          <w:szCs w:val="26"/>
          <w:u w:val="single"/>
        </w:rPr>
        <w:t>с</w:t>
      </w:r>
      <w:r w:rsidR="00F86E21" w:rsidRPr="000C0E1B">
        <w:rPr>
          <w:rFonts w:ascii="Times New Roman" w:hAnsi="Times New Roman"/>
          <w:sz w:val="26"/>
          <w:szCs w:val="26"/>
          <w:u w:val="single"/>
        </w:rPr>
        <w:t>уществление налогового контроля, досудебное урегулирование налоговых споров.</w:t>
      </w:r>
    </w:p>
    <w:p w:rsidR="00D85883" w:rsidRPr="000C0E1B" w:rsidRDefault="00D85883" w:rsidP="00A06B31">
      <w:pPr>
        <w:pStyle w:val="ConsPlusNormal"/>
        <w:ind w:firstLine="709"/>
        <w:jc w:val="both"/>
        <w:rPr>
          <w:rFonts w:ascii="Times New Roman" w:hAnsi="Times New Roman"/>
          <w:sz w:val="26"/>
          <w:szCs w:val="26"/>
        </w:rPr>
      </w:pPr>
      <w:r w:rsidRPr="000C0E1B">
        <w:rPr>
          <w:rFonts w:ascii="Times New Roman" w:hAnsi="Times New Roman"/>
          <w:sz w:val="26"/>
          <w:szCs w:val="26"/>
        </w:rPr>
        <w:t xml:space="preserve">4. Назначение на должность и освобождение от должности </w:t>
      </w:r>
      <w:r w:rsidR="007511C6" w:rsidRPr="000C0E1B">
        <w:rPr>
          <w:rStyle w:val="FontStyle181"/>
          <w:b w:val="0"/>
          <w:szCs w:val="26"/>
        </w:rPr>
        <w:t>главного специалиста-эксперта</w:t>
      </w:r>
      <w:r w:rsidRPr="000C0E1B">
        <w:rPr>
          <w:rFonts w:ascii="Times New Roman" w:hAnsi="Times New Roman"/>
          <w:sz w:val="26"/>
          <w:szCs w:val="26"/>
        </w:rPr>
        <w:t xml:space="preserve"> осуществляется начальником </w:t>
      </w:r>
      <w:r w:rsidRPr="000C0E1B">
        <w:rPr>
          <w:rStyle w:val="FontStyle174"/>
          <w:szCs w:val="26"/>
        </w:rPr>
        <w:t>Межрегиональной инспекции Федеральной налоговой службы по крупнейшим налогоплательщикам № 1.</w:t>
      </w:r>
    </w:p>
    <w:p w:rsidR="00D85883" w:rsidRPr="000C0E1B" w:rsidRDefault="00D85883" w:rsidP="00A06B31">
      <w:pPr>
        <w:pStyle w:val="Style16"/>
        <w:widowControl/>
        <w:spacing w:line="240" w:lineRule="auto"/>
        <w:ind w:firstLine="709"/>
        <w:rPr>
          <w:rStyle w:val="FontStyle174"/>
          <w:szCs w:val="26"/>
        </w:rPr>
      </w:pPr>
      <w:r w:rsidRPr="000C0E1B">
        <w:rPr>
          <w:rFonts w:ascii="Times New Roman" w:hAnsi="Times New Roman"/>
          <w:sz w:val="26"/>
          <w:szCs w:val="26"/>
        </w:rPr>
        <w:t>5. </w:t>
      </w:r>
      <w:r w:rsidR="007511C6" w:rsidRPr="000C0E1B">
        <w:rPr>
          <w:rStyle w:val="FontStyle181"/>
          <w:b w:val="0"/>
          <w:szCs w:val="26"/>
        </w:rPr>
        <w:t>Главный специалист-эксперт</w:t>
      </w:r>
      <w:r w:rsidRPr="000C0E1B">
        <w:rPr>
          <w:rFonts w:ascii="Times New Roman" w:hAnsi="Times New Roman"/>
          <w:b/>
          <w:sz w:val="26"/>
          <w:szCs w:val="26"/>
        </w:rPr>
        <w:t xml:space="preserve"> </w:t>
      </w:r>
      <w:r w:rsidRPr="000C0E1B">
        <w:rPr>
          <w:rFonts w:ascii="Times New Roman" w:hAnsi="Times New Roman"/>
          <w:sz w:val="26"/>
          <w:szCs w:val="26"/>
        </w:rPr>
        <w:t xml:space="preserve">непосредственно подчиняется </w:t>
      </w:r>
      <w:r w:rsidRPr="000C0E1B">
        <w:rPr>
          <w:rStyle w:val="FontStyle174"/>
          <w:szCs w:val="26"/>
        </w:rPr>
        <w:t>начальнику отдела.</w:t>
      </w:r>
    </w:p>
    <w:p w:rsidR="00D85883" w:rsidRPr="000C0E1B" w:rsidRDefault="00D85883" w:rsidP="005661F5">
      <w:pPr>
        <w:pStyle w:val="Style16"/>
        <w:widowControl/>
        <w:spacing w:line="317" w:lineRule="exact"/>
        <w:ind w:firstLine="698"/>
        <w:rPr>
          <w:rStyle w:val="FontStyle174"/>
          <w:sz w:val="16"/>
          <w:szCs w:val="16"/>
        </w:rPr>
      </w:pPr>
    </w:p>
    <w:p w:rsidR="00D85883" w:rsidRPr="000C0E1B" w:rsidRDefault="00D85883" w:rsidP="003B7A81">
      <w:pPr>
        <w:pStyle w:val="ConsPlusNormal"/>
        <w:jc w:val="center"/>
        <w:rPr>
          <w:rFonts w:ascii="Times New Roman" w:hAnsi="Times New Roman"/>
          <w:b/>
          <w:sz w:val="26"/>
          <w:szCs w:val="26"/>
        </w:rPr>
      </w:pPr>
      <w:r w:rsidRPr="000C0E1B">
        <w:rPr>
          <w:rFonts w:ascii="Times New Roman" w:hAnsi="Times New Roman"/>
          <w:b/>
          <w:sz w:val="26"/>
          <w:szCs w:val="26"/>
        </w:rPr>
        <w:t xml:space="preserve">II. Квалификационные требования </w:t>
      </w:r>
      <w:r w:rsidRPr="000C0E1B">
        <w:rPr>
          <w:rFonts w:ascii="Times New Roman" w:hAnsi="Times New Roman"/>
          <w:b/>
          <w:sz w:val="26"/>
          <w:szCs w:val="26"/>
        </w:rPr>
        <w:br/>
        <w:t>для замещен</w:t>
      </w:r>
      <w:r w:rsidR="00A06B31" w:rsidRPr="000C0E1B">
        <w:rPr>
          <w:rFonts w:ascii="Times New Roman" w:hAnsi="Times New Roman"/>
          <w:b/>
          <w:sz w:val="26"/>
          <w:szCs w:val="26"/>
        </w:rPr>
        <w:t>ия должности гражданской службы.</w:t>
      </w:r>
    </w:p>
    <w:p w:rsidR="00D85883" w:rsidRPr="000C0E1B" w:rsidRDefault="00D85883" w:rsidP="008D6EB9">
      <w:pPr>
        <w:widowControl w:val="0"/>
        <w:spacing w:after="0" w:line="240" w:lineRule="auto"/>
        <w:ind w:firstLine="709"/>
        <w:jc w:val="both"/>
        <w:rPr>
          <w:rFonts w:ascii="Times New Roman" w:hAnsi="Times New Roman"/>
          <w:sz w:val="16"/>
          <w:szCs w:val="16"/>
        </w:rPr>
      </w:pPr>
    </w:p>
    <w:p w:rsidR="00D85883" w:rsidRPr="000C0E1B" w:rsidRDefault="00D85883" w:rsidP="00A06B31">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xml:space="preserve">6. Для замещения должности </w:t>
      </w:r>
      <w:r w:rsidR="007511C6" w:rsidRPr="000C0E1B">
        <w:rPr>
          <w:rStyle w:val="FontStyle181"/>
          <w:b w:val="0"/>
          <w:szCs w:val="26"/>
        </w:rPr>
        <w:t>главного специалиста-эксперта</w:t>
      </w:r>
      <w:r w:rsidRPr="000C0E1B">
        <w:rPr>
          <w:rFonts w:ascii="Times New Roman" w:hAnsi="Times New Roman"/>
          <w:b/>
          <w:sz w:val="26"/>
          <w:szCs w:val="26"/>
        </w:rPr>
        <w:t xml:space="preserve"> </w:t>
      </w:r>
      <w:r w:rsidRPr="000C0E1B">
        <w:rPr>
          <w:rFonts w:ascii="Times New Roman" w:hAnsi="Times New Roman"/>
          <w:sz w:val="26"/>
          <w:szCs w:val="26"/>
        </w:rPr>
        <w:t>устанавливаются следующие требования.</w:t>
      </w:r>
    </w:p>
    <w:p w:rsidR="00D85883" w:rsidRPr="000C0E1B" w:rsidRDefault="00D85883" w:rsidP="00A06B31">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xml:space="preserve">6.1. Наличие </w:t>
      </w:r>
      <w:r w:rsidRPr="000C0E1B">
        <w:rPr>
          <w:rStyle w:val="FontStyle174"/>
          <w:szCs w:val="26"/>
        </w:rPr>
        <w:t>высшего образования</w:t>
      </w:r>
      <w:r w:rsidRPr="000C0E1B">
        <w:rPr>
          <w:rFonts w:ascii="Times New Roman" w:hAnsi="Times New Roman"/>
          <w:sz w:val="26"/>
          <w:szCs w:val="26"/>
        </w:rPr>
        <w:t>.</w:t>
      </w:r>
    </w:p>
    <w:p w:rsidR="00D85883" w:rsidRPr="000C0E1B" w:rsidRDefault="00D85883" w:rsidP="00A06B31">
      <w:pPr>
        <w:widowControl w:val="0"/>
        <w:spacing w:after="0" w:line="240" w:lineRule="auto"/>
        <w:ind w:firstLine="709"/>
        <w:jc w:val="both"/>
        <w:rPr>
          <w:rFonts w:ascii="Times New Roman" w:hAnsi="Times New Roman"/>
          <w:spacing w:val="-2"/>
          <w:sz w:val="26"/>
          <w:szCs w:val="26"/>
        </w:rPr>
      </w:pPr>
      <w:r w:rsidRPr="000C0E1B">
        <w:rPr>
          <w:rFonts w:ascii="Times New Roman" w:hAnsi="Times New Roman"/>
          <w:spacing w:val="-2"/>
          <w:sz w:val="26"/>
          <w:szCs w:val="26"/>
        </w:rPr>
        <w:t>6.2. </w:t>
      </w:r>
      <w:r w:rsidRPr="000C0E1B">
        <w:rPr>
          <w:rStyle w:val="FontStyle174"/>
          <w:szCs w:val="26"/>
        </w:rPr>
        <w:t>Без предъявления требования к стажу</w:t>
      </w:r>
      <w:r w:rsidRPr="000C0E1B">
        <w:rPr>
          <w:rFonts w:ascii="Times New Roman" w:hAnsi="Times New Roman"/>
          <w:sz w:val="26"/>
          <w:szCs w:val="26"/>
        </w:rPr>
        <w:t>.</w:t>
      </w:r>
    </w:p>
    <w:p w:rsidR="00D85883" w:rsidRPr="000C0E1B" w:rsidRDefault="003213AC" w:rsidP="003213AC">
      <w:pPr>
        <w:spacing w:after="0" w:line="240" w:lineRule="auto"/>
        <w:ind w:firstLine="709"/>
        <w:jc w:val="both"/>
        <w:rPr>
          <w:rFonts w:ascii="Times New Roman" w:hAnsi="Times New Roman"/>
          <w:spacing w:val="-2"/>
          <w:sz w:val="26"/>
          <w:szCs w:val="26"/>
        </w:rPr>
      </w:pPr>
      <w:r w:rsidRPr="000C0E1B">
        <w:rPr>
          <w:rFonts w:ascii="Times New Roman" w:hAnsi="Times New Roman"/>
          <w:spacing w:val="-2"/>
          <w:sz w:val="26"/>
          <w:szCs w:val="26"/>
        </w:rPr>
        <w:t>6.3. Наличие базовых знаний:</w:t>
      </w:r>
    </w:p>
    <w:p w:rsidR="003213AC" w:rsidRPr="000C0E1B" w:rsidRDefault="003213AC" w:rsidP="003213AC">
      <w:pPr>
        <w:spacing w:after="0" w:line="240" w:lineRule="auto"/>
        <w:ind w:firstLine="709"/>
        <w:jc w:val="both"/>
        <w:rPr>
          <w:rFonts w:ascii="Times New Roman" w:hAnsi="Times New Roman"/>
          <w:sz w:val="26"/>
          <w:szCs w:val="26"/>
        </w:rPr>
      </w:pPr>
      <w:r w:rsidRPr="000C0E1B">
        <w:rPr>
          <w:rFonts w:ascii="Times New Roman" w:hAnsi="Times New Roman"/>
          <w:spacing w:val="-2"/>
          <w:sz w:val="26"/>
          <w:szCs w:val="26"/>
        </w:rPr>
        <w:t>- </w:t>
      </w:r>
      <w:r w:rsidRPr="000C0E1B">
        <w:rPr>
          <w:rFonts w:ascii="Times New Roman" w:hAnsi="Times New Roman"/>
          <w:sz w:val="26"/>
          <w:szCs w:val="26"/>
        </w:rPr>
        <w:t>знание государственного языка Российской Федерации (русского языка);</w:t>
      </w:r>
    </w:p>
    <w:p w:rsidR="003213AC" w:rsidRPr="000C0E1B" w:rsidRDefault="00B33D36" w:rsidP="003213AC">
      <w:pPr>
        <w:spacing w:after="0" w:line="240" w:lineRule="auto"/>
        <w:ind w:firstLine="709"/>
        <w:jc w:val="both"/>
        <w:rPr>
          <w:rFonts w:ascii="Times New Roman" w:hAnsi="Times New Roman"/>
          <w:sz w:val="26"/>
          <w:szCs w:val="26"/>
        </w:rPr>
      </w:pPr>
      <w:r w:rsidRPr="000C0E1B">
        <w:rPr>
          <w:rFonts w:ascii="Times New Roman" w:hAnsi="Times New Roman"/>
          <w:sz w:val="26"/>
          <w:szCs w:val="26"/>
        </w:rPr>
        <w:t>- </w:t>
      </w:r>
      <w:r w:rsidR="003213AC" w:rsidRPr="000C0E1B">
        <w:rPr>
          <w:rFonts w:ascii="Times New Roman" w:hAnsi="Times New Roman"/>
          <w:sz w:val="26"/>
          <w:szCs w:val="26"/>
        </w:rPr>
        <w:t>знание основ Конституции Российской Федерации, законодательства о гражданской службе, законодательства о противодействии коррупции;</w:t>
      </w:r>
    </w:p>
    <w:p w:rsidR="003213AC" w:rsidRPr="000C0E1B" w:rsidRDefault="003213AC" w:rsidP="003213AC">
      <w:pPr>
        <w:spacing w:after="0" w:line="240" w:lineRule="auto"/>
        <w:ind w:firstLine="709"/>
        <w:jc w:val="both"/>
        <w:rPr>
          <w:rFonts w:ascii="Times New Roman" w:hAnsi="Times New Roman"/>
          <w:sz w:val="26"/>
          <w:szCs w:val="26"/>
        </w:rPr>
      </w:pPr>
      <w:r w:rsidRPr="000C0E1B">
        <w:rPr>
          <w:rFonts w:ascii="Times New Roman" w:hAnsi="Times New Roman"/>
          <w:sz w:val="26"/>
          <w:szCs w:val="26"/>
        </w:rPr>
        <w:t>- знания в области информационно-коммуникационных технологий.</w:t>
      </w:r>
    </w:p>
    <w:p w:rsidR="00D85883" w:rsidRPr="000C0E1B" w:rsidRDefault="00D85883" w:rsidP="00A06B31">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6.4. Наличие профессиональных знаний:</w:t>
      </w:r>
    </w:p>
    <w:p w:rsidR="00D85883" w:rsidRPr="000C0E1B" w:rsidRDefault="00D85883" w:rsidP="00A06B31">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6.4.1. В сфере законод</w:t>
      </w:r>
      <w:r w:rsidR="003213AC" w:rsidRPr="000C0E1B">
        <w:rPr>
          <w:rFonts w:ascii="Times New Roman" w:hAnsi="Times New Roman"/>
          <w:sz w:val="26"/>
          <w:szCs w:val="26"/>
        </w:rPr>
        <w:t>ательства Российской Федерации:</w:t>
      </w:r>
    </w:p>
    <w:p w:rsidR="007D0AEE" w:rsidRDefault="007D0AEE" w:rsidP="007D0AEE">
      <w:pPr>
        <w:pStyle w:val="af5"/>
        <w:widowControl w:val="0"/>
        <w:numPr>
          <w:ilvl w:val="0"/>
          <w:numId w:val="23"/>
        </w:numPr>
        <w:tabs>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Конституция Российской Федерации от 12.12.1993;</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 xml:space="preserve">Двусторонние международные договоры Российской Федерации об </w:t>
      </w:r>
      <w:proofErr w:type="spellStart"/>
      <w:r>
        <w:rPr>
          <w:rFonts w:ascii="Times New Roman" w:hAnsi="Times New Roman"/>
          <w:spacing w:val="-2"/>
          <w:sz w:val="26"/>
          <w:szCs w:val="26"/>
        </w:rPr>
        <w:t>избежании</w:t>
      </w:r>
      <w:proofErr w:type="spellEnd"/>
      <w:r>
        <w:rPr>
          <w:rFonts w:ascii="Times New Roman" w:hAnsi="Times New Roman"/>
          <w:spacing w:val="-2"/>
          <w:sz w:val="26"/>
          <w:szCs w:val="26"/>
        </w:rPr>
        <w:t xml:space="preserve"> двойного налогообложения;</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Федеральный конституционный закон от 21.07.1994 № 1-ФКЗ «О Конституционном Суде Российской Федерации»;</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Федеральный конституционный закон от 05.02.2014 № 3-ФКЗ «О Верховном Суде Российской Федерации»;</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Федеральный конституционный закон от 31.12.1996 № 1-ФКЗ «О судебной системе Российской Федерации»;</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Федеральный конституционный закон от 28.04.1995 № 1-ФКЗ «Об арбитражных судах в Российской Федерации»;</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Арбитражный процессуальный кодекс Российской Федерации от 24.07.2002 № 95-ФЗ;</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lastRenderedPageBreak/>
        <w:t>Гражданский кодекс Российской Федерации (часть первая) от 30.11.1994 № 51-ФЗ; Гражданский кодекс Российской Федерации (часть вторая) от 26.01.1996 № 14-ФЗ; Гражданский кодекс Российской Федерации (часть третья) от 26.11.2001 № 146-ФЗ; Гражданский кодекс Российской Федерации (часть четвертая) от 18.12.2006 № 230-ФЗ;</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Гражданский процессуальный кодекс Российской Федерации от 14.11.2002 № 138-ФЗ;</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Кодекс административного судопроизводства Российской Федерации от 08.03.2015 № 21-ФЗ;</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Кодекс Российской Федерации об административных правонарушениях от 30.12.2001 № 195-ФЗ;</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Налоговый кодекс Российской Федерации (часть первая) от 31.07.1998 № 146-ФЗ, Налоговый кодекс Российской Федерации (часть вторая) от 05.08.2000 № 117-ФЗ;</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Трудовой кодекс Российской Федерации от 30.12.2001 № 197-ФЗ;</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Уголовно-процессуальный кодекс Российской Федерации от 18.12.2001 № 174-ФЗ;</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Уголовный кодекс Российской Федерации от 13.06.1996 № 63-ФЗ;</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Федеральный закон от 27.07.2004 № 79-ФЗ «О государственной гражданской службе Российской Федерации;</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Федеральный закон от 06.12.2011 № 402-ФЗ «О бухгалтерском учете»;</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Федеральный закон от 18.07.2011 № 223-ФЗ «О закупках товаров, работ, услуг отдельными видами юридических лиц»;</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Федеральный закон от 02.10.2007 № 229-ФЗ «Об исполнительном производстве»;</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Федеральный закон от 02.05.2006 № 59-ФЗ «О порядке рассмотрения обращений граждан Российской Федерации»;</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Федеральный закон от 10.12.2003 № 173-ФЗ «О валютном регулировании и валютном контроле»;</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Федеральный закон от 26.10.2002 № 127-ФЗ «О несостоятельности (банкротстве)»;</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Федеральный закон от 08.08.2001 № 129-ФЗ «О государственной регистрации юридических лиц и индивидуальных предпринимателей»;</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Федеральный закон от 17.12.1998 № 188-ФЗ «О мировых судьях в Российской Федерации»;</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Федеральный закон от 17.01.1992 № 2202-1 «О прокуратуре Российской Федерации»;</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Закон РФ от 21.03.1991 № 943-1 «О налоговых органах Российской Федерации»;</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 xml:space="preserve">Постановление Правительства РФ от 12.08.2004 № 410 «О порядке </w:t>
      </w:r>
      <w:proofErr w:type="gramStart"/>
      <w:r>
        <w:rPr>
          <w:rFonts w:ascii="Times New Roman" w:hAnsi="Times New Roman"/>
          <w:spacing w:val="-2"/>
          <w:sz w:val="26"/>
          <w:szCs w:val="26"/>
        </w:rPr>
        <w:t>взаимодействия органов государственной власти субъектов Российской Федерации</w:t>
      </w:r>
      <w:proofErr w:type="gramEnd"/>
      <w:r>
        <w:rPr>
          <w:rFonts w:ascii="Times New Roman" w:hAnsi="Times New Roman"/>
          <w:spacing w:val="-2"/>
          <w:sz w:val="26"/>
          <w:szCs w:val="26"/>
        </w:rPr>
        <w:t xml:space="preserve">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Постановление Правительства РФ от 29.05.2004 № 257 «Об обеспечении интересов Российской Федерации как кредитора в деле о банкротстве и в процедурах, применяемых в деле о банкротстве»;</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lastRenderedPageBreak/>
        <w:t xml:space="preserve">Приказ </w:t>
      </w:r>
      <w:proofErr w:type="spellStart"/>
      <w:r>
        <w:rPr>
          <w:rFonts w:ascii="Times New Roman" w:hAnsi="Times New Roman"/>
          <w:spacing w:val="-2"/>
          <w:sz w:val="26"/>
          <w:szCs w:val="26"/>
        </w:rPr>
        <w:t>Росстандарта</w:t>
      </w:r>
      <w:proofErr w:type="spellEnd"/>
      <w:r>
        <w:rPr>
          <w:rFonts w:ascii="Times New Roman" w:hAnsi="Times New Roman"/>
          <w:spacing w:val="-2"/>
          <w:sz w:val="26"/>
          <w:szCs w:val="26"/>
        </w:rPr>
        <w:t xml:space="preserve"> от 08.12.2016 № 2004-ст «Об утверждении национального стандарта Российской Федерации»;</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Минфина России от 17.07.2014 № 61н «Об утверждении Типовых положений о территориальных органах Федеральной налоговой службы»;</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Минэкономразвития России от 02.10.2013 № 567 «Об утверждении Методических рекомендаций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proofErr w:type="gramStart"/>
      <w:r>
        <w:rPr>
          <w:rFonts w:ascii="Times New Roman" w:hAnsi="Times New Roman"/>
          <w:spacing w:val="-2"/>
          <w:sz w:val="26"/>
          <w:szCs w:val="26"/>
        </w:rPr>
        <w:t>Приказ Минэкономразвития России от 19.10.2007 № 351 «Об утверждении порядка выбора органом,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денежным обязательствам, саморегулируемой организации арбитражных управляющих при подаче в суд заявления о признании должника банкротом и внесении изменений в приказ Минэкономразвития России от 03.08.2004 № 219 «О порядке голосования уполномоченного органа</w:t>
      </w:r>
      <w:proofErr w:type="gramEnd"/>
      <w:r>
        <w:rPr>
          <w:rFonts w:ascii="Times New Roman" w:hAnsi="Times New Roman"/>
          <w:spacing w:val="-2"/>
          <w:sz w:val="26"/>
          <w:szCs w:val="26"/>
        </w:rPr>
        <w:t xml:space="preserve"> в делах о банкротстве и в процедурах банкротства при участии в собраниях кредиторов»;</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Минэкономразвития России от 03.08.2004 № 219 «О Порядке голосования органа,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 xml:space="preserve">Приказ Минэкономразвития России от 02.08.2004 № 217 «О порядке отложения органом, </w:t>
      </w:r>
      <w:proofErr w:type="spellStart"/>
      <w:r>
        <w:rPr>
          <w:rFonts w:ascii="Times New Roman" w:hAnsi="Times New Roman"/>
          <w:spacing w:val="-2"/>
          <w:sz w:val="26"/>
          <w:szCs w:val="26"/>
        </w:rPr>
        <w:t>уполномоченым</w:t>
      </w:r>
      <w:proofErr w:type="spellEnd"/>
      <w:r>
        <w:rPr>
          <w:rFonts w:ascii="Times New Roman" w:hAnsi="Times New Roman"/>
          <w:spacing w:val="-2"/>
          <w:sz w:val="26"/>
          <w:szCs w:val="26"/>
        </w:rPr>
        <w:t xml:space="preserve"> представлять в делах о банкротстве и в процедурах банкротства требования об уплате обязательных платежей и требования РФ по денежным обязательствам подачи в Арбитражный суд заявления о признании должника банкротом»;</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ФНС России от 01.08.2017 № СА-7-12/597@ «О вводе в промышленную эксплуатацию программного обеспечения, реализующего автоматизацию технологического процесса 115.01.01.00.0010 «Досудебное урегулирование споров с налогоплательщиками (заинтересованными лицами) по жалобам (апелляционным жалобам) на акты налоговых органов ненормативного характера, на действия (бездействие) должностных лиц налоговых (регистрирующих) органов»;</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proofErr w:type="gramStart"/>
      <w:r>
        <w:rPr>
          <w:rFonts w:ascii="Times New Roman" w:hAnsi="Times New Roman"/>
          <w:spacing w:val="-2"/>
          <w:sz w:val="26"/>
          <w:szCs w:val="26"/>
        </w:rPr>
        <w:t>Приказ ФНС России от 29.12.2018 № ММВ-7-12/858@ «О вводе в промышленную эксплуатацию программного обеспечения функционального блока № 3 АИС «Налог-3», реализующего автоматизацию технологических процессов 115.02.01.00.0010 «Учет рассмотрения дел и результатов по искам налоговых органов к налогоплательщикам юридическим лицам и индивидуальным предпринимателям, рассматриваемых арбитражными судами»,</w:t>
      </w:r>
      <w:r>
        <w:t xml:space="preserve"> </w:t>
      </w:r>
      <w:r>
        <w:rPr>
          <w:rFonts w:ascii="Times New Roman" w:hAnsi="Times New Roman"/>
          <w:spacing w:val="-2"/>
          <w:sz w:val="26"/>
          <w:szCs w:val="26"/>
        </w:rPr>
        <w:t>115.02.01.00.0020 «Учет рассмотрения дел и результатов по искам (административным искам) налоговых органов к физическим лицам, рассматриваемым судами</w:t>
      </w:r>
      <w:proofErr w:type="gramEnd"/>
      <w:r>
        <w:rPr>
          <w:rFonts w:ascii="Times New Roman" w:hAnsi="Times New Roman"/>
          <w:spacing w:val="-2"/>
          <w:sz w:val="26"/>
          <w:szCs w:val="26"/>
        </w:rPr>
        <w:t xml:space="preserve"> общей юрисдикции», 115.02.01.00.0030 «Учет рассмотрения дел и результатов по искам налогоплательщиков юридических лиц и индивидуальных предпринимателей, рассматриваемых арбитражными судами», 115.02.01.00.0040 «Учет рассмотрения дел и результатов по искам (административным искам) налогоплательщиков физических лиц, рассматриваемых судами общей юрисдикции»;</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proofErr w:type="gramStart"/>
      <w:r>
        <w:rPr>
          <w:rFonts w:ascii="Times New Roman" w:hAnsi="Times New Roman"/>
          <w:spacing w:val="-2"/>
          <w:sz w:val="26"/>
          <w:szCs w:val="26"/>
        </w:rPr>
        <w:t xml:space="preserve">Приказ ФНС России от 28.07.2017 № ММВ-7-4/585@ «Об утверждении Порядка представления сведений о доходах, расходах, об имуществе и обязательствах имущественного характера гражданами, претендующими на назначение на должности, и работниками, замещающими должности, включенные в Перечень должностей в организациях, созданных для выполнения задач, поставленных перед Федеральной </w:t>
      </w:r>
      <w:r>
        <w:rPr>
          <w:rFonts w:ascii="Times New Roman" w:hAnsi="Times New Roman"/>
          <w:spacing w:val="-2"/>
          <w:sz w:val="26"/>
          <w:szCs w:val="26"/>
        </w:rPr>
        <w:lastRenderedPageBreak/>
        <w:t>налоговой службой, при назначении на которые граждане и при замещении которых работники обязаны представлять сведения о</w:t>
      </w:r>
      <w:proofErr w:type="gramEnd"/>
      <w:r>
        <w:rPr>
          <w:rFonts w:ascii="Times New Roman" w:hAnsi="Times New Roman"/>
          <w:spacing w:val="-2"/>
          <w:sz w:val="26"/>
          <w:szCs w:val="26"/>
        </w:rPr>
        <w:t xml:space="preserve"> своих </w:t>
      </w:r>
      <w:proofErr w:type="gramStart"/>
      <w:r>
        <w:rPr>
          <w:rFonts w:ascii="Times New Roman" w:hAnsi="Times New Roman"/>
          <w:spacing w:val="-2"/>
          <w:sz w:val="26"/>
          <w:szCs w:val="26"/>
        </w:rPr>
        <w:t>доходах</w:t>
      </w:r>
      <w:proofErr w:type="gramEnd"/>
      <w:r>
        <w:rPr>
          <w:rFonts w:ascii="Times New Roman" w:hAnsi="Times New Roman"/>
          <w:spacing w:val="-2"/>
          <w:sz w:val="26"/>
          <w:szCs w:val="26"/>
        </w:rPr>
        <w:t>,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ФНС России от 10.07.2017 № ММВ-7-4/540@ «Об утверждении Порядка представления сведений о доходах, расходах, об имуществе и обязательствах имущественного характера в Федеральной налоговой службе и ее территориальных органах»;</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ФНС России от 16.06.2017 № ММВ-7-15/509@ «Об утверждении Требований к организации системы внутреннего контроля»;</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ФНС России от 13.02.2013 N ММВ-7-9/78@ «Об утверждении Концепции развития досудебного урегулирования налоговых споров в системе налоговых органов Российской Федерации на 2013 - 2018 годы»;</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ФНС России от 21.04.2017 № ММВ-7-15/323@ «Об утверждении форм документов, используемых при проведении налогового мониторинга, и требований к ним»;</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ФНС России от 13.02.2017 № ММВ-7-8/179@ «Об утверждении форм документа о выявлении недоимки, требования об уплате налога, сбора, страховых взносов, пени, штрафа, процентов, а также документов, используемых налоговыми органами при применении обеспечительных мер и взыскании задолженности по указанным платежам»;</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ФНС России от 02.12.2016 № ММВ-7-1/666@ «Об утверждении Стратегической карты ФНС России на 2017 - 2021 годы»;</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ФНС России от 14.10.2016 № ММВ-7-18/560@ «Об организации работы по представлению интересов налоговых органов в судах»;</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proofErr w:type="gramStart"/>
      <w:r>
        <w:rPr>
          <w:rFonts w:ascii="Times New Roman" w:hAnsi="Times New Roman"/>
          <w:spacing w:val="-2"/>
          <w:sz w:val="26"/>
          <w:szCs w:val="26"/>
        </w:rPr>
        <w:t>Приказ ФНС России от 06.07.2016 № ММВ-7-10/395@ «Об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сдачи и оценки подарка, реализации (выкупа) и зачисления средств, вырученных от его реализации»;</w:t>
      </w:r>
      <w:proofErr w:type="gramEnd"/>
    </w:p>
    <w:p w:rsidR="007D0AEE" w:rsidRDefault="007D0AEE" w:rsidP="007D0AEE">
      <w:pPr>
        <w:pStyle w:val="af5"/>
        <w:numPr>
          <w:ilvl w:val="0"/>
          <w:numId w:val="23"/>
        </w:numPr>
        <w:tabs>
          <w:tab w:val="left" w:pos="1134"/>
        </w:tabs>
        <w:autoSpaceDE w:val="0"/>
        <w:autoSpaceDN w:val="0"/>
        <w:adjustRightInd w:val="0"/>
        <w:spacing w:after="0" w:line="240" w:lineRule="auto"/>
        <w:ind w:left="0" w:firstLine="709"/>
        <w:jc w:val="both"/>
        <w:rPr>
          <w:rFonts w:ascii="Times New Roman" w:hAnsi="Times New Roman"/>
          <w:spacing w:val="-2"/>
          <w:sz w:val="26"/>
          <w:szCs w:val="26"/>
        </w:rPr>
      </w:pPr>
      <w:proofErr w:type="gramStart"/>
      <w:r>
        <w:rPr>
          <w:rFonts w:ascii="Times New Roman" w:hAnsi="Times New Roman"/>
          <w:spacing w:val="-2"/>
          <w:sz w:val="26"/>
          <w:szCs w:val="26"/>
        </w:rPr>
        <w:t>Приказ ФНС России от 07.11.2018 № ММВ-7-2/628@ «</w:t>
      </w:r>
      <w:r>
        <w:rPr>
          <w:rFonts w:ascii="Times New Roman" w:hAnsi="Times New Roman"/>
          <w:sz w:val="26"/>
          <w:szCs w:val="26"/>
          <w:lang w:eastAsia="ru-RU"/>
        </w:rPr>
        <w:t>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w:t>
      </w:r>
      <w:proofErr w:type="gramEnd"/>
      <w:r>
        <w:rPr>
          <w:rFonts w:ascii="Times New Roman" w:hAnsi="Times New Roman"/>
          <w:sz w:val="26"/>
          <w:szCs w:val="26"/>
          <w:lang w:eastAsia="ru-RU"/>
        </w:rPr>
        <w:t xml:space="preserve">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Pr>
          <w:rFonts w:ascii="Times New Roman" w:hAnsi="Times New Roman"/>
          <w:sz w:val="26"/>
          <w:szCs w:val="26"/>
          <w:lang w:eastAsia="ru-RU"/>
        </w:rPr>
        <w:t>дела</w:t>
      </w:r>
      <w:proofErr w:type="gramEnd"/>
      <w:r>
        <w:rPr>
          <w:rFonts w:ascii="Times New Roman" w:hAnsi="Times New Roman"/>
          <w:sz w:val="26"/>
          <w:szCs w:val="26"/>
          <w:lang w:eastAsia="ru-RU"/>
        </w:rPr>
        <w:t xml:space="preserve"> о выявлении которых рассматриваются в порядке, установленном статьей 101</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ФНС России от 13.12.2013 № ММВ-7-8/594@ «Об осуществлении выбора саморегулируемой организации арбитражных управляющих для указания в заявлении уполномоченного органа»;</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lastRenderedPageBreak/>
        <w:t>Приказ ФНС России от 03.10.2012 № ММВ-7-8/663@ «Об утверждении порядка разграничения полномочий уполномоченного органа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 xml:space="preserve">Приказ ФНС России от 22.05.2007 № ММ-3-14/320@ «Об утверждении информационного ресурса «Журнал учета заявлений/исков с участием налоговых органов", служащего основанием для осуществления </w:t>
      </w:r>
      <w:proofErr w:type="gramStart"/>
      <w:r>
        <w:rPr>
          <w:rFonts w:ascii="Times New Roman" w:hAnsi="Times New Roman"/>
          <w:spacing w:val="-2"/>
          <w:sz w:val="26"/>
          <w:szCs w:val="26"/>
        </w:rPr>
        <w:t>контроля за</w:t>
      </w:r>
      <w:proofErr w:type="gramEnd"/>
      <w:r>
        <w:rPr>
          <w:rFonts w:ascii="Times New Roman" w:hAnsi="Times New Roman"/>
          <w:spacing w:val="-2"/>
          <w:sz w:val="26"/>
          <w:szCs w:val="26"/>
        </w:rPr>
        <w:t xml:space="preserve"> работой налоговых органов по рассмотрению налоговых споров в судебном порядке»;</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ФНС России от 12.12.2006 № САЭ-3-08/844@ «Об утверждении информационного ресурса «Журнал учета работы по досудебному урегулированию»;</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МВД России № 495, ФНС России № ММ-7-2-347 от 30.06.2009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МВД России № 1/8656, ФНС России № ММВ-27-4/11 от 13.10.2010 «Соглашение о взаимодействии между Министерством внутренних дел Российской Федерации и Федеральной налоговой службой»;</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СК России № 101-162-12, ФНС России № ММВ-27-2/3 от 13.02.2012 «Соглашение о взаимодействии между Следственным комитетом Российской Федерации и Федеральной налоговой службой»;</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Генпрокуратуры РФ от 09.06.2009 № 193 «Об организации прокурорского надзора за исполнением законодательства о налогах и сборах»;</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 xml:space="preserve">Приказ Генпрокуратуры России N 286, ФНС России ММВ-7-2/232@, МВД России, СК России от 08.06.2015 «Об утверждении Инструкции по организации </w:t>
      </w:r>
      <w:proofErr w:type="gramStart"/>
      <w:r>
        <w:rPr>
          <w:rFonts w:ascii="Times New Roman" w:hAnsi="Times New Roman"/>
          <w:spacing w:val="-2"/>
          <w:sz w:val="26"/>
          <w:szCs w:val="26"/>
        </w:rPr>
        <w:t>контроля за</w:t>
      </w:r>
      <w:proofErr w:type="gramEnd"/>
      <w:r>
        <w:rPr>
          <w:rFonts w:ascii="Times New Roman" w:hAnsi="Times New Roman"/>
          <w:spacing w:val="-2"/>
          <w:sz w:val="26"/>
          <w:szCs w:val="26"/>
        </w:rPr>
        <w:t xml:space="preserve"> фактическим возмещением ущерба, причиненного налоговыми преступлениями»;</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ФНС России от 02.08.2005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ФНС России от 20.03.2017 № ММВ-7-16/225@ «Об утверждении Основных положений об управлении рисками в деятельности ФНС России»;</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ФНС России от 16.11.2017 № ММВ-7-17/940@ «Об утверждении Руководства по качеству ФНС России»;</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ФНС России от 18.01.2017 № ММВ-7-6/16@ «Об утверждении формата документа, необходимого для обеспечения электронного документооборота в отношениях, регулируемых законодательством о налогах и сборах»;</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ФТС РФ № 656, ФНС РФ № САЭ-3-19/333 от 19.07.2005 «О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proofErr w:type="gramStart"/>
      <w:r>
        <w:rPr>
          <w:rFonts w:ascii="Times New Roman" w:hAnsi="Times New Roman"/>
          <w:spacing w:val="-2"/>
          <w:sz w:val="26"/>
          <w:szCs w:val="26"/>
        </w:rPr>
        <w:t>Приказ МНС России от 16.04.2004 № САЭ-3-30/290@ «Об организации работы по налоговому администрированию крупнейших налогоплательщиков и утверждении критериев отнесения российских организаций - юридических лиц к крупнейшим налогоплательщикам, подлежащим налоговому администрированию на федеральном и региональном уровнях»;</w:t>
      </w:r>
      <w:proofErr w:type="gramEnd"/>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 xml:space="preserve">Приказ Минюста РФ № 289, МНС РФ № БГ-3-29/619 от 13.11.2003 «Об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w:t>
      </w:r>
      <w:r>
        <w:rPr>
          <w:rFonts w:ascii="Times New Roman" w:hAnsi="Times New Roman"/>
          <w:spacing w:val="-2"/>
          <w:sz w:val="26"/>
          <w:szCs w:val="26"/>
        </w:rPr>
        <w:lastRenderedPageBreak/>
        <w:t>налога (сбора), а также пени за счет имущества налогоплательщика-организации или налогового агента-организации»;</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МНС РФ от 03.03.2003 № БГ-3-28/96 «Об утверждении Порядка доступа к конфиденциальной информации налоговых органов»;</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Соглашение ФССП России от 04.04.2014 № 0001/7, ФНС России от 14.04.2014 № ММВ-23-8/3@ «О порядке взаимодействия Федеральной налоговой службы и Федеральной службы судебных приставов при исполнении исполнительных документов»;</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ФНС России от 14.03.2016 № ММВ-7-16/132@ «Об утверждении Основных положений об осуществлении внутреннего контроля деятельности по технологическим процессам ФНС России»;</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ФНС России от 11.09.2015 № ММВ-7-12/392@ «О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w:t>
      </w:r>
      <w:proofErr w:type="gramStart"/>
      <w:r>
        <w:rPr>
          <w:rFonts w:ascii="Times New Roman" w:hAnsi="Times New Roman"/>
          <w:spacing w:val="-2"/>
          <w:sz w:val="26"/>
          <w:szCs w:val="26"/>
        </w:rPr>
        <w:t>ии и ее</w:t>
      </w:r>
      <w:proofErr w:type="gramEnd"/>
      <w:r>
        <w:rPr>
          <w:rFonts w:ascii="Times New Roman" w:hAnsi="Times New Roman"/>
          <w:spacing w:val="-2"/>
          <w:sz w:val="26"/>
          <w:szCs w:val="26"/>
        </w:rPr>
        <w:t xml:space="preserve"> территориальных органов, на работников ФКУ "Налог-Сервис" ФНС России и его филиалов»;</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 xml:space="preserve">Приказ ФНС России от 16.04.2015 № ММВ-7-16/156@ «Об утверждении </w:t>
      </w:r>
      <w:proofErr w:type="gramStart"/>
      <w:r>
        <w:rPr>
          <w:rFonts w:ascii="Times New Roman" w:hAnsi="Times New Roman"/>
          <w:spacing w:val="-2"/>
          <w:sz w:val="26"/>
          <w:szCs w:val="26"/>
        </w:rPr>
        <w:t>Концепции развития внутреннего аудита налоговых органов Российской Федерации</w:t>
      </w:r>
      <w:proofErr w:type="gramEnd"/>
      <w:r>
        <w:rPr>
          <w:rFonts w:ascii="Times New Roman" w:hAnsi="Times New Roman"/>
          <w:spacing w:val="-2"/>
          <w:sz w:val="26"/>
          <w:szCs w:val="26"/>
        </w:rPr>
        <w:t>»;</w:t>
      </w:r>
    </w:p>
    <w:p w:rsidR="007D0AEE" w:rsidRDefault="007D0AEE" w:rsidP="007D0AEE">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ФНС России от 15.01.2015 № ММВ-7-12/6@ «Об утверждении Перечня технологических процессов ФНС России и их владельцев, а также порядка ведения Перечня технологических процессов ФНС России и Регламента разработки паспортов функций и ведения реестра паспортов функций».</w:t>
      </w:r>
    </w:p>
    <w:p w:rsidR="00D85883" w:rsidRPr="000C0E1B" w:rsidRDefault="007511C6" w:rsidP="004C6376">
      <w:pPr>
        <w:widowControl w:val="0"/>
        <w:spacing w:after="0" w:line="240" w:lineRule="auto"/>
        <w:ind w:firstLine="709"/>
        <w:jc w:val="both"/>
        <w:rPr>
          <w:rFonts w:ascii="Times New Roman" w:hAnsi="Times New Roman"/>
          <w:sz w:val="26"/>
          <w:szCs w:val="26"/>
        </w:rPr>
      </w:pPr>
      <w:r w:rsidRPr="000C0E1B">
        <w:rPr>
          <w:rStyle w:val="FontStyle181"/>
          <w:b w:val="0"/>
          <w:szCs w:val="26"/>
        </w:rPr>
        <w:t>Главный специалист-эксперт</w:t>
      </w:r>
      <w:r w:rsidR="00D85883" w:rsidRPr="000C0E1B">
        <w:rPr>
          <w:rFonts w:ascii="Times New Roman" w:hAnsi="Times New Roman"/>
          <w:b/>
          <w:sz w:val="26"/>
          <w:szCs w:val="26"/>
        </w:rPr>
        <w:t xml:space="preserve"> </w:t>
      </w:r>
      <w:r w:rsidR="00D85883" w:rsidRPr="000C0E1B">
        <w:rPr>
          <w:rFonts w:ascii="Times New Roman" w:hAnsi="Times New Roman"/>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B41D2B" w:rsidRPr="000C0E1B" w:rsidRDefault="00B41D2B" w:rsidP="00B41D2B">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6.4.2. Иные профессиональные знания:</w:t>
      </w:r>
    </w:p>
    <w:p w:rsidR="00B41D2B" w:rsidRPr="000C0E1B" w:rsidRDefault="00B41D2B" w:rsidP="00B41D2B">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принципы формирования налоговой системы РФ;</w:t>
      </w:r>
    </w:p>
    <w:p w:rsidR="00B41D2B" w:rsidRPr="000C0E1B" w:rsidRDefault="00B41D2B" w:rsidP="00B41D2B">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порядок определения налогооблагаемой базы;</w:t>
      </w:r>
    </w:p>
    <w:p w:rsidR="00B41D2B" w:rsidRPr="000C0E1B" w:rsidRDefault="00B41D2B" w:rsidP="00B41D2B">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схемы ухода от налогов;</w:t>
      </w:r>
    </w:p>
    <w:p w:rsidR="00B41D2B" w:rsidRPr="000C0E1B" w:rsidRDefault="00B41D2B" w:rsidP="00B41D2B">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понятие «налоговый контроль»;</w:t>
      </w:r>
    </w:p>
    <w:p w:rsidR="00B41D2B" w:rsidRPr="000C0E1B" w:rsidRDefault="00B41D2B" w:rsidP="00B41D2B">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основы налогового контроля, порядок проведения контрольных мероприятий;</w:t>
      </w:r>
    </w:p>
    <w:p w:rsidR="00B41D2B" w:rsidRPr="000C0E1B" w:rsidRDefault="00B41D2B" w:rsidP="00B41D2B">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порядок и сроки проведения выездных и камеральных налоговых проверок, особенности проведения выездных налоговых проверок консолидированной группы налогоплательщиков;</w:t>
      </w:r>
    </w:p>
    <w:p w:rsidR="00B41D2B" w:rsidRPr="000C0E1B" w:rsidRDefault="00B41D2B" w:rsidP="00B41D2B">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порядок и сроки рассмотрения материалов налоговых проверок;</w:t>
      </w:r>
    </w:p>
    <w:p w:rsidR="00B41D2B" w:rsidRPr="000C0E1B" w:rsidRDefault="00B41D2B" w:rsidP="00B41D2B">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принципы и основные направления досудебного урегулирования налоговых споров;</w:t>
      </w:r>
    </w:p>
    <w:p w:rsidR="00B41D2B" w:rsidRPr="000C0E1B" w:rsidRDefault="00B41D2B" w:rsidP="00B41D2B">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w:t>
      </w:r>
      <w:r w:rsidRPr="000C0E1B">
        <w:t> </w:t>
      </w:r>
      <w:r w:rsidRPr="000C0E1B">
        <w:rPr>
          <w:rFonts w:ascii="Times New Roman" w:hAnsi="Times New Roman"/>
          <w:sz w:val="26"/>
          <w:szCs w:val="26"/>
        </w:rPr>
        <w:t xml:space="preserve">рассмотрение налоговых споров налогоплательщиков в </w:t>
      </w:r>
      <w:r w:rsidR="006D0519" w:rsidRPr="000C0E1B">
        <w:rPr>
          <w:rFonts w:ascii="Times New Roman" w:hAnsi="Times New Roman"/>
          <w:sz w:val="26"/>
          <w:szCs w:val="26"/>
        </w:rPr>
        <w:t xml:space="preserve">досудебном и </w:t>
      </w:r>
      <w:r w:rsidRPr="000C0E1B">
        <w:rPr>
          <w:rFonts w:ascii="Times New Roman" w:hAnsi="Times New Roman"/>
          <w:sz w:val="26"/>
          <w:szCs w:val="26"/>
        </w:rPr>
        <w:t>судебном порядке;</w:t>
      </w:r>
    </w:p>
    <w:p w:rsidR="00B41D2B" w:rsidRPr="000C0E1B" w:rsidRDefault="00B41D2B" w:rsidP="00B41D2B">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судебная практика в области разрешения налоговых споров;</w:t>
      </w:r>
    </w:p>
    <w:p w:rsidR="00B41D2B" w:rsidRPr="000C0E1B" w:rsidRDefault="00B41D2B" w:rsidP="00B41D2B">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передовой отечественный и зарубежный опыт в сфере досудебного урегулирования налоговых споров.</w:t>
      </w:r>
    </w:p>
    <w:p w:rsidR="00F23B00" w:rsidRPr="000C0E1B" w:rsidRDefault="00F23B00" w:rsidP="00F23B00">
      <w:pPr>
        <w:widowControl w:val="0"/>
        <w:spacing w:after="0" w:line="240" w:lineRule="auto"/>
        <w:ind w:firstLine="709"/>
        <w:jc w:val="both"/>
        <w:rPr>
          <w:rFonts w:ascii="Times New Roman" w:hAnsi="Times New Roman"/>
          <w:sz w:val="26"/>
          <w:szCs w:val="26"/>
        </w:rPr>
      </w:pPr>
      <w:r w:rsidRPr="000C0E1B">
        <w:rPr>
          <w:rFonts w:ascii="Times New Roman" w:hAnsi="Times New Roman"/>
          <w:spacing w:val="-2"/>
          <w:sz w:val="26"/>
          <w:szCs w:val="26"/>
        </w:rPr>
        <w:t>6.5. Наличие функциональных знаний:</w:t>
      </w:r>
    </w:p>
    <w:p w:rsidR="00F23B00" w:rsidRPr="000C0E1B" w:rsidRDefault="00F23B00" w:rsidP="00F23B00">
      <w:pPr>
        <w:spacing w:after="0" w:line="240" w:lineRule="auto"/>
        <w:ind w:firstLine="709"/>
        <w:jc w:val="both"/>
        <w:rPr>
          <w:rFonts w:ascii="Times New Roman" w:hAnsi="Times New Roman"/>
          <w:sz w:val="26"/>
          <w:szCs w:val="26"/>
        </w:rPr>
      </w:pPr>
      <w:r w:rsidRPr="000C0E1B">
        <w:rPr>
          <w:rFonts w:ascii="Times New Roman" w:hAnsi="Times New Roman"/>
          <w:sz w:val="26"/>
          <w:szCs w:val="26"/>
        </w:rPr>
        <w:t>- понятие нормы права, нормативного правового акта, правоотношений и их признаки;</w:t>
      </w:r>
    </w:p>
    <w:p w:rsidR="00F23B00" w:rsidRPr="000C0E1B" w:rsidRDefault="00F23B00" w:rsidP="00F23B00">
      <w:pPr>
        <w:spacing w:after="0" w:line="240" w:lineRule="auto"/>
        <w:ind w:firstLine="709"/>
        <w:jc w:val="both"/>
        <w:rPr>
          <w:rFonts w:ascii="Times New Roman" w:hAnsi="Times New Roman"/>
          <w:sz w:val="26"/>
          <w:szCs w:val="26"/>
        </w:rPr>
      </w:pPr>
      <w:r w:rsidRPr="000C0E1B">
        <w:rPr>
          <w:rFonts w:ascii="Times New Roman" w:hAnsi="Times New Roman"/>
          <w:sz w:val="26"/>
          <w:szCs w:val="26"/>
        </w:rPr>
        <w:t>- понятие проекта нормативного правового акта, инструменты и этапы его разработки;</w:t>
      </w:r>
    </w:p>
    <w:p w:rsidR="00F23B00" w:rsidRPr="000C0E1B" w:rsidRDefault="00F23B00" w:rsidP="00F23B00">
      <w:pPr>
        <w:spacing w:after="0" w:line="240" w:lineRule="auto"/>
        <w:ind w:firstLine="709"/>
        <w:jc w:val="both"/>
        <w:rPr>
          <w:rFonts w:ascii="Times New Roman" w:hAnsi="Times New Roman"/>
          <w:sz w:val="26"/>
          <w:szCs w:val="26"/>
        </w:rPr>
      </w:pPr>
      <w:r w:rsidRPr="000C0E1B">
        <w:rPr>
          <w:rFonts w:ascii="Times New Roman" w:hAnsi="Times New Roman"/>
          <w:sz w:val="26"/>
          <w:szCs w:val="26"/>
        </w:rPr>
        <w:t>- принципы, методы, технологии и механизмы осуществления контроля (надзора);</w:t>
      </w:r>
    </w:p>
    <w:p w:rsidR="00F23B00" w:rsidRPr="000C0E1B" w:rsidRDefault="00F23B00" w:rsidP="00F23B00">
      <w:pPr>
        <w:spacing w:after="0" w:line="240" w:lineRule="auto"/>
        <w:ind w:firstLine="709"/>
        <w:jc w:val="both"/>
        <w:rPr>
          <w:rFonts w:ascii="Times New Roman" w:hAnsi="Times New Roman"/>
          <w:sz w:val="26"/>
          <w:szCs w:val="26"/>
        </w:rPr>
      </w:pPr>
      <w:r w:rsidRPr="000C0E1B">
        <w:rPr>
          <w:rFonts w:ascii="Times New Roman" w:hAnsi="Times New Roman"/>
          <w:sz w:val="26"/>
          <w:szCs w:val="26"/>
        </w:rPr>
        <w:t>- виды, назначение и технологии организации проверочных процедур;</w:t>
      </w:r>
    </w:p>
    <w:p w:rsidR="00F23B00" w:rsidRPr="000C0E1B" w:rsidRDefault="00F23B00" w:rsidP="00F23B00">
      <w:pPr>
        <w:spacing w:after="0" w:line="240" w:lineRule="auto"/>
        <w:ind w:firstLine="709"/>
        <w:jc w:val="both"/>
        <w:rPr>
          <w:rFonts w:ascii="Times New Roman" w:hAnsi="Times New Roman"/>
          <w:sz w:val="26"/>
          <w:szCs w:val="26"/>
        </w:rPr>
      </w:pPr>
      <w:r w:rsidRPr="000C0E1B">
        <w:rPr>
          <w:rFonts w:ascii="Times New Roman" w:hAnsi="Times New Roman"/>
          <w:sz w:val="26"/>
          <w:szCs w:val="26"/>
        </w:rPr>
        <w:lastRenderedPageBreak/>
        <w:t>- процедура организации проверки: порядок, этапы, инструменты проведения;</w:t>
      </w:r>
    </w:p>
    <w:p w:rsidR="00F23B00" w:rsidRPr="000C0E1B" w:rsidRDefault="00F23B00" w:rsidP="00F23B00">
      <w:pPr>
        <w:spacing w:after="0" w:line="240" w:lineRule="auto"/>
        <w:ind w:firstLine="709"/>
        <w:jc w:val="both"/>
        <w:rPr>
          <w:rFonts w:ascii="Times New Roman" w:hAnsi="Times New Roman"/>
          <w:sz w:val="26"/>
          <w:szCs w:val="26"/>
        </w:rPr>
      </w:pPr>
      <w:r w:rsidRPr="000C0E1B">
        <w:rPr>
          <w:rFonts w:ascii="Times New Roman" w:hAnsi="Times New Roman"/>
          <w:sz w:val="26"/>
          <w:szCs w:val="26"/>
        </w:rPr>
        <w:t>- ограничения при проведении проверочных процедур;</w:t>
      </w:r>
    </w:p>
    <w:p w:rsidR="00F23B00" w:rsidRPr="000C0E1B" w:rsidRDefault="00F23B00" w:rsidP="00F23B00">
      <w:pPr>
        <w:spacing w:after="0" w:line="240" w:lineRule="auto"/>
        <w:ind w:firstLine="709"/>
        <w:jc w:val="both"/>
        <w:rPr>
          <w:rFonts w:ascii="Times New Roman" w:hAnsi="Times New Roman"/>
          <w:sz w:val="26"/>
          <w:szCs w:val="26"/>
        </w:rPr>
      </w:pPr>
      <w:r w:rsidRPr="000C0E1B">
        <w:rPr>
          <w:rFonts w:ascii="Times New Roman" w:hAnsi="Times New Roman"/>
          <w:sz w:val="26"/>
          <w:szCs w:val="26"/>
        </w:rPr>
        <w:t>- меры, принимаемые по результатам проверки;</w:t>
      </w:r>
    </w:p>
    <w:p w:rsidR="00F23B00" w:rsidRPr="000C0E1B" w:rsidRDefault="00F23B00" w:rsidP="00F23B00">
      <w:pPr>
        <w:spacing w:after="0" w:line="240" w:lineRule="auto"/>
        <w:ind w:firstLine="709"/>
        <w:jc w:val="both"/>
        <w:rPr>
          <w:rFonts w:ascii="Times New Roman" w:hAnsi="Times New Roman"/>
          <w:sz w:val="26"/>
          <w:szCs w:val="26"/>
        </w:rPr>
      </w:pPr>
      <w:r w:rsidRPr="000C0E1B">
        <w:rPr>
          <w:rFonts w:ascii="Times New Roman" w:hAnsi="Times New Roman"/>
          <w:sz w:val="26"/>
          <w:szCs w:val="26"/>
        </w:rPr>
        <w:t>- система взаимодействия в рамках внутриведомственного и межведомственного электронного документооборота;</w:t>
      </w:r>
    </w:p>
    <w:p w:rsidR="00F23B00" w:rsidRPr="000C0E1B" w:rsidRDefault="00F23B00" w:rsidP="00F23B00">
      <w:pPr>
        <w:spacing w:after="0" w:line="240" w:lineRule="auto"/>
        <w:ind w:firstLine="709"/>
        <w:jc w:val="both"/>
        <w:rPr>
          <w:rFonts w:ascii="Times New Roman" w:hAnsi="Times New Roman"/>
          <w:sz w:val="26"/>
          <w:szCs w:val="26"/>
        </w:rPr>
      </w:pPr>
      <w:r w:rsidRPr="000C0E1B">
        <w:rPr>
          <w:rFonts w:ascii="Times New Roman" w:hAnsi="Times New Roman"/>
          <w:sz w:val="26"/>
          <w:szCs w:val="26"/>
        </w:rPr>
        <w:t>- состав управленческих документов; общие требования к оформлению документов; формирование документального фонда организации;</w:t>
      </w:r>
    </w:p>
    <w:p w:rsidR="00F23B00" w:rsidRPr="000C0E1B" w:rsidRDefault="00F23B00" w:rsidP="00F23B00">
      <w:pPr>
        <w:spacing w:after="0" w:line="240" w:lineRule="auto"/>
        <w:ind w:firstLine="709"/>
        <w:jc w:val="both"/>
        <w:rPr>
          <w:rFonts w:ascii="Times New Roman" w:hAnsi="Times New Roman"/>
          <w:sz w:val="26"/>
          <w:szCs w:val="26"/>
        </w:rPr>
      </w:pPr>
      <w:r w:rsidRPr="000C0E1B">
        <w:rPr>
          <w:rFonts w:ascii="Times New Roman" w:hAnsi="Times New Roman"/>
          <w:sz w:val="26"/>
          <w:szCs w:val="26"/>
        </w:rPr>
        <w:t>- порядок ведения дел в судах различной инстанции.</w:t>
      </w:r>
    </w:p>
    <w:p w:rsidR="00B41D2B" w:rsidRPr="000C0E1B" w:rsidRDefault="00B41D2B" w:rsidP="00B41D2B">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6.6. Наличие базовых умений:</w:t>
      </w:r>
    </w:p>
    <w:p w:rsidR="00B41D2B" w:rsidRPr="000C0E1B" w:rsidRDefault="00B41D2B" w:rsidP="00B41D2B">
      <w:pPr>
        <w:spacing w:after="0" w:line="240" w:lineRule="auto"/>
        <w:ind w:firstLine="709"/>
        <w:jc w:val="both"/>
        <w:rPr>
          <w:rFonts w:ascii="Times New Roman" w:hAnsi="Times New Roman"/>
          <w:sz w:val="26"/>
          <w:szCs w:val="26"/>
        </w:rPr>
      </w:pPr>
      <w:r w:rsidRPr="000C0E1B">
        <w:rPr>
          <w:rFonts w:ascii="Times New Roman" w:hAnsi="Times New Roman"/>
          <w:sz w:val="26"/>
          <w:szCs w:val="26"/>
        </w:rPr>
        <w:t>- умения в области информационно-коммуникационных технологий;</w:t>
      </w:r>
    </w:p>
    <w:p w:rsidR="00B41D2B" w:rsidRPr="000C0E1B" w:rsidRDefault="00B41D2B" w:rsidP="00B41D2B">
      <w:pPr>
        <w:spacing w:after="0" w:line="240" w:lineRule="auto"/>
        <w:ind w:firstLine="709"/>
        <w:jc w:val="both"/>
        <w:rPr>
          <w:rFonts w:ascii="Times New Roman" w:hAnsi="Times New Roman"/>
          <w:sz w:val="26"/>
          <w:szCs w:val="26"/>
        </w:rPr>
      </w:pPr>
      <w:r w:rsidRPr="000C0E1B">
        <w:rPr>
          <w:rFonts w:ascii="Times New Roman" w:hAnsi="Times New Roman"/>
          <w:sz w:val="26"/>
          <w:szCs w:val="26"/>
        </w:rPr>
        <w:t>- требования к общим и управленческим умениям, свидетельствующим о наличии необходимых профессиональных и личностных качеств.</w:t>
      </w:r>
    </w:p>
    <w:p w:rsidR="00B41D2B" w:rsidRPr="000C0E1B" w:rsidRDefault="00B41D2B" w:rsidP="00B41D2B">
      <w:pPr>
        <w:spacing w:after="0" w:line="240" w:lineRule="auto"/>
        <w:ind w:firstLine="709"/>
        <w:jc w:val="both"/>
        <w:rPr>
          <w:rFonts w:ascii="Times New Roman" w:hAnsi="Times New Roman"/>
          <w:sz w:val="26"/>
          <w:szCs w:val="26"/>
        </w:rPr>
      </w:pPr>
      <w:r w:rsidRPr="000C0E1B">
        <w:rPr>
          <w:rFonts w:ascii="Times New Roman" w:hAnsi="Times New Roman"/>
          <w:sz w:val="26"/>
          <w:szCs w:val="26"/>
          <w:u w:val="single"/>
        </w:rPr>
        <w:t>Общие умения</w:t>
      </w:r>
      <w:r w:rsidRPr="000C0E1B">
        <w:rPr>
          <w:rFonts w:ascii="Times New Roman" w:hAnsi="Times New Roman"/>
          <w:sz w:val="26"/>
          <w:szCs w:val="26"/>
        </w:rPr>
        <w:t>:</w:t>
      </w:r>
    </w:p>
    <w:p w:rsidR="00B41D2B" w:rsidRPr="000C0E1B" w:rsidRDefault="00B41D2B" w:rsidP="00B41D2B">
      <w:pPr>
        <w:spacing w:after="0" w:line="240" w:lineRule="auto"/>
        <w:ind w:firstLine="709"/>
        <w:jc w:val="both"/>
        <w:rPr>
          <w:rFonts w:ascii="Times New Roman" w:hAnsi="Times New Roman"/>
          <w:sz w:val="26"/>
          <w:szCs w:val="26"/>
        </w:rPr>
      </w:pPr>
      <w:r w:rsidRPr="000C0E1B">
        <w:rPr>
          <w:rFonts w:ascii="Times New Roman" w:hAnsi="Times New Roman"/>
          <w:sz w:val="26"/>
          <w:szCs w:val="26"/>
        </w:rPr>
        <w:t>- умение мыслить системно (стратегически);</w:t>
      </w:r>
    </w:p>
    <w:p w:rsidR="00B41D2B" w:rsidRPr="000C0E1B" w:rsidRDefault="00B41D2B" w:rsidP="00B41D2B">
      <w:pPr>
        <w:spacing w:after="0" w:line="240" w:lineRule="auto"/>
        <w:ind w:firstLine="709"/>
        <w:jc w:val="both"/>
        <w:rPr>
          <w:rFonts w:ascii="Times New Roman" w:hAnsi="Times New Roman"/>
          <w:sz w:val="26"/>
          <w:szCs w:val="26"/>
        </w:rPr>
      </w:pPr>
      <w:r w:rsidRPr="000C0E1B">
        <w:rPr>
          <w:rFonts w:ascii="Times New Roman" w:hAnsi="Times New Roman"/>
          <w:sz w:val="26"/>
          <w:szCs w:val="26"/>
        </w:rPr>
        <w:t>- умение планировать, рационально использовать служебное время и достигать результата;</w:t>
      </w:r>
    </w:p>
    <w:p w:rsidR="00B41D2B" w:rsidRPr="000C0E1B" w:rsidRDefault="00B41D2B" w:rsidP="00B41D2B">
      <w:pPr>
        <w:spacing w:after="0" w:line="240" w:lineRule="auto"/>
        <w:ind w:firstLine="709"/>
        <w:jc w:val="both"/>
        <w:rPr>
          <w:rFonts w:ascii="Times New Roman" w:hAnsi="Times New Roman"/>
          <w:sz w:val="26"/>
          <w:szCs w:val="26"/>
        </w:rPr>
      </w:pPr>
      <w:r w:rsidRPr="000C0E1B">
        <w:rPr>
          <w:rFonts w:ascii="Times New Roman" w:hAnsi="Times New Roman"/>
          <w:sz w:val="26"/>
          <w:szCs w:val="26"/>
        </w:rPr>
        <w:t>- коммуникативные умения;</w:t>
      </w:r>
    </w:p>
    <w:p w:rsidR="00B41D2B" w:rsidRPr="000C0E1B" w:rsidRDefault="00B41D2B" w:rsidP="00B41D2B">
      <w:pPr>
        <w:spacing w:after="0" w:line="240" w:lineRule="auto"/>
        <w:ind w:firstLine="709"/>
        <w:jc w:val="both"/>
        <w:rPr>
          <w:rFonts w:ascii="Times New Roman" w:hAnsi="Times New Roman"/>
          <w:sz w:val="26"/>
          <w:szCs w:val="26"/>
        </w:rPr>
      </w:pPr>
      <w:r w:rsidRPr="000C0E1B">
        <w:rPr>
          <w:rFonts w:ascii="Times New Roman" w:hAnsi="Times New Roman"/>
          <w:sz w:val="26"/>
          <w:szCs w:val="26"/>
        </w:rPr>
        <w:t>- умение управлять изменениями.</w:t>
      </w:r>
    </w:p>
    <w:p w:rsidR="00B41D2B" w:rsidRPr="000C0E1B" w:rsidRDefault="00B41D2B" w:rsidP="00B41D2B">
      <w:pPr>
        <w:spacing w:after="0" w:line="240" w:lineRule="auto"/>
        <w:ind w:firstLine="709"/>
        <w:jc w:val="both"/>
        <w:rPr>
          <w:rFonts w:ascii="Times New Roman" w:hAnsi="Times New Roman"/>
          <w:sz w:val="26"/>
          <w:szCs w:val="26"/>
        </w:rPr>
      </w:pPr>
      <w:r w:rsidRPr="000C0E1B">
        <w:rPr>
          <w:rFonts w:ascii="Times New Roman" w:hAnsi="Times New Roman"/>
          <w:sz w:val="26"/>
          <w:szCs w:val="26"/>
          <w:u w:val="single"/>
        </w:rPr>
        <w:t>Управленческие умения</w:t>
      </w:r>
      <w:r w:rsidRPr="000C0E1B">
        <w:rPr>
          <w:rFonts w:ascii="Times New Roman" w:hAnsi="Times New Roman"/>
          <w:sz w:val="26"/>
          <w:szCs w:val="26"/>
        </w:rPr>
        <w:t>:</w:t>
      </w:r>
    </w:p>
    <w:p w:rsidR="00B41D2B" w:rsidRPr="000C0E1B" w:rsidRDefault="00B41D2B" w:rsidP="00B41D2B">
      <w:pPr>
        <w:spacing w:after="0" w:line="240" w:lineRule="auto"/>
        <w:ind w:firstLine="709"/>
        <w:jc w:val="both"/>
        <w:rPr>
          <w:rFonts w:ascii="Times New Roman" w:hAnsi="Times New Roman"/>
          <w:sz w:val="26"/>
          <w:szCs w:val="26"/>
        </w:rPr>
      </w:pPr>
      <w:r w:rsidRPr="000C0E1B">
        <w:rPr>
          <w:rFonts w:ascii="Times New Roman" w:hAnsi="Times New Roman"/>
          <w:sz w:val="26"/>
          <w:szCs w:val="26"/>
        </w:rPr>
        <w:t>- умение руководить подчиненными, эффективно планировать, организовывать работу и контролировать ее выполнение;</w:t>
      </w:r>
    </w:p>
    <w:p w:rsidR="00B41D2B" w:rsidRPr="000C0E1B" w:rsidRDefault="00B41D2B" w:rsidP="00B41D2B">
      <w:pPr>
        <w:spacing w:after="0" w:line="240" w:lineRule="auto"/>
        <w:ind w:firstLine="709"/>
        <w:jc w:val="both"/>
        <w:rPr>
          <w:rFonts w:ascii="Times New Roman" w:hAnsi="Times New Roman"/>
          <w:sz w:val="26"/>
          <w:szCs w:val="26"/>
        </w:rPr>
      </w:pPr>
      <w:r w:rsidRPr="000C0E1B">
        <w:rPr>
          <w:rFonts w:ascii="Times New Roman" w:hAnsi="Times New Roman"/>
          <w:sz w:val="26"/>
          <w:szCs w:val="26"/>
        </w:rPr>
        <w:t>- умение оперативно принимать и реализовывать управленческие решения.</w:t>
      </w:r>
    </w:p>
    <w:p w:rsidR="00104FC0" w:rsidRPr="000C0E1B" w:rsidRDefault="00104FC0" w:rsidP="00104FC0">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0C0E1B">
        <w:rPr>
          <w:rFonts w:ascii="Times New Roman" w:eastAsia="Times New Roman" w:hAnsi="Times New Roman"/>
          <w:sz w:val="26"/>
          <w:szCs w:val="26"/>
          <w:lang w:eastAsia="ru-RU"/>
        </w:rPr>
        <w:t>6.7. Наличие профессиональных умений:</w:t>
      </w:r>
      <w:bookmarkStart w:id="0" w:name="_Toc477362588"/>
    </w:p>
    <w:bookmarkEnd w:id="0"/>
    <w:p w:rsidR="00104FC0" w:rsidRPr="000C0E1B" w:rsidRDefault="00104FC0" w:rsidP="00104FC0">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работа с информационными ресурсами по направлению правового сопровождения налоговых проверок, досудебного и судебного урегулирования налоговых споров.</w:t>
      </w:r>
    </w:p>
    <w:p w:rsidR="00104FC0" w:rsidRPr="000C0E1B" w:rsidRDefault="00104FC0" w:rsidP="00104FC0">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рассмотрение жалоб налогоплательщиков на акты налоговых органов ненормативного характера, действия (бездействие) их должностных лиц.</w:t>
      </w:r>
    </w:p>
    <w:p w:rsidR="00F23B00" w:rsidRPr="000C0E1B" w:rsidRDefault="00F23B00" w:rsidP="008D6EB9">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6.8. Наличие функциональных умений:</w:t>
      </w:r>
    </w:p>
    <w:p w:rsidR="00F23B00" w:rsidRPr="000C0E1B" w:rsidRDefault="00F23B00" w:rsidP="008D6EB9">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разработка, рассмотрение и согласование проектов нормативных правовых актов и других документов;</w:t>
      </w:r>
    </w:p>
    <w:p w:rsidR="00F23B00" w:rsidRPr="000C0E1B" w:rsidRDefault="00F23B00" w:rsidP="008D6EB9">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подготовка официальных отзывов на проекты нормативных правовых актов;</w:t>
      </w:r>
    </w:p>
    <w:p w:rsidR="00F23B00" w:rsidRPr="000C0E1B" w:rsidRDefault="00F23B00" w:rsidP="008D6EB9">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подготовка методических рекомендаций, разъяснений;</w:t>
      </w:r>
    </w:p>
    <w:p w:rsidR="00F23B00" w:rsidRPr="000C0E1B" w:rsidRDefault="00F23B00" w:rsidP="008D6EB9">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подготовка аналитических, информационных и других материалов;</w:t>
      </w:r>
    </w:p>
    <w:p w:rsidR="00F23B00" w:rsidRPr="000C0E1B" w:rsidRDefault="00F23B00" w:rsidP="008D6EB9">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организация и проведение мониторинга применения законодательства;</w:t>
      </w:r>
    </w:p>
    <w:p w:rsidR="00F23B00" w:rsidRPr="000C0E1B" w:rsidRDefault="00F23B00" w:rsidP="008D6EB9">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осуществление контроля исполнения предписаний, решений и других распорядительных документов.</w:t>
      </w:r>
    </w:p>
    <w:p w:rsidR="00F23B00" w:rsidRPr="000C0E1B" w:rsidRDefault="00F23B00" w:rsidP="008D6EB9">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составление, заключение, изменение и расторжение государственных контрактов;</w:t>
      </w:r>
    </w:p>
    <w:p w:rsidR="00F23B00" w:rsidRPr="000C0E1B" w:rsidRDefault="00F23B00" w:rsidP="008D6EB9">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ведение исковой и претензионной работы.</w:t>
      </w:r>
    </w:p>
    <w:p w:rsidR="00D85883" w:rsidRPr="000C0E1B" w:rsidRDefault="00D85883" w:rsidP="008D6EB9">
      <w:pPr>
        <w:widowControl w:val="0"/>
        <w:spacing w:after="0" w:line="240" w:lineRule="auto"/>
        <w:ind w:firstLine="709"/>
        <w:jc w:val="both"/>
        <w:rPr>
          <w:rFonts w:ascii="Times New Roman" w:hAnsi="Times New Roman"/>
          <w:sz w:val="16"/>
          <w:szCs w:val="16"/>
        </w:rPr>
      </w:pPr>
    </w:p>
    <w:p w:rsidR="00D85883" w:rsidRPr="000C0E1B" w:rsidRDefault="00D85883" w:rsidP="003B7A81">
      <w:pPr>
        <w:widowControl w:val="0"/>
        <w:spacing w:after="0" w:line="240" w:lineRule="auto"/>
        <w:jc w:val="center"/>
        <w:rPr>
          <w:rFonts w:ascii="Times New Roman" w:hAnsi="Times New Roman"/>
          <w:b/>
          <w:sz w:val="26"/>
          <w:szCs w:val="26"/>
        </w:rPr>
      </w:pPr>
      <w:r w:rsidRPr="000C0E1B">
        <w:rPr>
          <w:rFonts w:ascii="Times New Roman" w:hAnsi="Times New Roman"/>
          <w:b/>
          <w:sz w:val="26"/>
          <w:szCs w:val="26"/>
        </w:rPr>
        <w:t>III. Должностные обязанности, права и ответственность</w:t>
      </w:r>
      <w:r w:rsidR="00A06B31" w:rsidRPr="000C0E1B">
        <w:rPr>
          <w:rFonts w:ascii="Times New Roman" w:hAnsi="Times New Roman"/>
          <w:b/>
          <w:sz w:val="26"/>
          <w:szCs w:val="26"/>
        </w:rPr>
        <w:t>.</w:t>
      </w:r>
    </w:p>
    <w:p w:rsidR="00D85883" w:rsidRPr="000C0E1B" w:rsidRDefault="00D85883" w:rsidP="003B7A81">
      <w:pPr>
        <w:widowControl w:val="0"/>
        <w:spacing w:after="0" w:line="240" w:lineRule="auto"/>
        <w:ind w:firstLine="709"/>
        <w:jc w:val="both"/>
        <w:rPr>
          <w:rFonts w:ascii="Times New Roman" w:hAnsi="Times New Roman"/>
          <w:sz w:val="16"/>
          <w:szCs w:val="16"/>
        </w:rPr>
      </w:pPr>
    </w:p>
    <w:p w:rsidR="00D85883" w:rsidRPr="000C0E1B" w:rsidRDefault="00D85883" w:rsidP="00A06B31">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xml:space="preserve">7. Основные права и обязанности </w:t>
      </w:r>
      <w:r w:rsidR="007511C6" w:rsidRPr="000C0E1B">
        <w:rPr>
          <w:rStyle w:val="FontStyle181"/>
          <w:b w:val="0"/>
          <w:szCs w:val="26"/>
        </w:rPr>
        <w:t>главного специалиста-эксперта</w:t>
      </w:r>
      <w:r w:rsidRPr="000C0E1B">
        <w:rPr>
          <w:rFonts w:ascii="Times New Roman" w:hAnsi="Times New Roman"/>
          <w:sz w:val="26"/>
          <w:szCs w:val="26"/>
        </w:rPr>
        <w:t>, а также запреты</w:t>
      </w:r>
      <w:r w:rsidR="00B33D36" w:rsidRPr="000C0E1B">
        <w:rPr>
          <w:rFonts w:ascii="Times New Roman" w:hAnsi="Times New Roman"/>
          <w:sz w:val="26"/>
          <w:szCs w:val="26"/>
        </w:rPr>
        <w:t>, ограничения</w:t>
      </w:r>
      <w:r w:rsidRPr="000C0E1B">
        <w:rPr>
          <w:rFonts w:ascii="Times New Roman" w:hAnsi="Times New Roman"/>
          <w:sz w:val="26"/>
          <w:szCs w:val="26"/>
        </w:rPr>
        <w:t xml:space="preserve"> и требования, связанные с гражданской службой, которые установлены в его отношении, предусмотрены статьями 14, 15, </w:t>
      </w:r>
      <w:r w:rsidR="00B33D36" w:rsidRPr="000C0E1B">
        <w:rPr>
          <w:rFonts w:ascii="Times New Roman" w:hAnsi="Times New Roman"/>
          <w:sz w:val="26"/>
          <w:szCs w:val="26"/>
        </w:rPr>
        <w:t xml:space="preserve">16, </w:t>
      </w:r>
      <w:r w:rsidRPr="000C0E1B">
        <w:rPr>
          <w:rFonts w:ascii="Times New Roman" w:hAnsi="Times New Roman"/>
          <w:sz w:val="26"/>
          <w:szCs w:val="26"/>
        </w:rPr>
        <w:t>17, 18 Федерального закона от 27.07.2004 № 79-ФЗ «О государственной гражданской службе Российской Федерации».</w:t>
      </w:r>
    </w:p>
    <w:p w:rsidR="00D85883" w:rsidRPr="000C0E1B" w:rsidRDefault="00D85883" w:rsidP="00A06B31">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xml:space="preserve">8. В целях реализации задач и функций, возложенных на </w:t>
      </w:r>
      <w:r w:rsidR="00B33D36" w:rsidRPr="000C0E1B">
        <w:rPr>
          <w:rFonts w:ascii="Times New Roman" w:hAnsi="Times New Roman"/>
          <w:sz w:val="26"/>
          <w:szCs w:val="26"/>
        </w:rPr>
        <w:t xml:space="preserve">отдел досудебного </w:t>
      </w:r>
      <w:r w:rsidR="00B33D36" w:rsidRPr="000C0E1B">
        <w:rPr>
          <w:rFonts w:ascii="Times New Roman" w:hAnsi="Times New Roman"/>
          <w:sz w:val="26"/>
          <w:szCs w:val="26"/>
        </w:rPr>
        <w:lastRenderedPageBreak/>
        <w:t>урегулирования налоговых споров</w:t>
      </w:r>
      <w:r w:rsidR="008E20C6" w:rsidRPr="000C0E1B">
        <w:rPr>
          <w:rFonts w:ascii="Times New Roman" w:hAnsi="Times New Roman"/>
          <w:sz w:val="26"/>
          <w:szCs w:val="26"/>
        </w:rPr>
        <w:t>,</w:t>
      </w:r>
      <w:r w:rsidRPr="000C0E1B">
        <w:rPr>
          <w:rFonts w:ascii="Times New Roman" w:hAnsi="Times New Roman"/>
          <w:sz w:val="26"/>
          <w:szCs w:val="26"/>
        </w:rPr>
        <w:t xml:space="preserve"> </w:t>
      </w:r>
      <w:r w:rsidR="007511C6" w:rsidRPr="000C0E1B">
        <w:rPr>
          <w:rStyle w:val="FontStyle181"/>
          <w:b w:val="0"/>
          <w:szCs w:val="26"/>
        </w:rPr>
        <w:t>главный специалист-эксперт</w:t>
      </w:r>
      <w:r w:rsidRPr="000C0E1B">
        <w:rPr>
          <w:rFonts w:ascii="Times New Roman" w:hAnsi="Times New Roman"/>
          <w:b/>
          <w:sz w:val="26"/>
          <w:szCs w:val="26"/>
        </w:rPr>
        <w:t xml:space="preserve"> </w:t>
      </w:r>
      <w:r w:rsidRPr="000C0E1B">
        <w:rPr>
          <w:rFonts w:ascii="Times New Roman" w:hAnsi="Times New Roman"/>
          <w:sz w:val="26"/>
          <w:szCs w:val="26"/>
        </w:rPr>
        <w:t>обязан:</w:t>
      </w:r>
    </w:p>
    <w:p w:rsidR="007D0AEE" w:rsidRPr="005E0DFB" w:rsidRDefault="007D0AEE" w:rsidP="007D0AEE">
      <w:pPr>
        <w:numPr>
          <w:ilvl w:val="0"/>
          <w:numId w:val="19"/>
        </w:numPr>
        <w:tabs>
          <w:tab w:val="left" w:pos="1134"/>
        </w:tabs>
        <w:spacing w:after="0" w:line="240" w:lineRule="auto"/>
        <w:ind w:left="0" w:firstLine="709"/>
        <w:jc w:val="both"/>
        <w:rPr>
          <w:rFonts w:ascii="Times New Roman" w:hAnsi="Times New Roman"/>
          <w:sz w:val="26"/>
          <w:szCs w:val="26"/>
        </w:rPr>
      </w:pPr>
      <w:proofErr w:type="gramStart"/>
      <w:r w:rsidRPr="005E0DFB">
        <w:rPr>
          <w:rFonts w:ascii="Times New Roman" w:hAnsi="Times New Roman"/>
          <w:spacing w:val="2"/>
          <w:sz w:val="26"/>
          <w:szCs w:val="26"/>
        </w:rPr>
        <w:t>соблюдать и обеспечивать реализацию норм Конституции Российской Федерации, федеральных конституционных законов, других федеральных законов и законов субъектов Российской Федерации, указов и распоряжений Президента Российской Федерации, постановлений и распоряжений Правительства Российской Федерации, нормативных правовых актов Министерства финансов Российской Федерации, приказов Федеральной налоговой службы, приказов и распоряжений инспекции, а также соблюдение и защиту прав и законных интересов граждан;</w:t>
      </w:r>
      <w:proofErr w:type="gramEnd"/>
    </w:p>
    <w:p w:rsidR="007D0AEE" w:rsidRPr="005E0DFB" w:rsidRDefault="007D0AEE" w:rsidP="007D0AEE">
      <w:pPr>
        <w:numPr>
          <w:ilvl w:val="0"/>
          <w:numId w:val="19"/>
        </w:numPr>
        <w:tabs>
          <w:tab w:val="left" w:pos="1134"/>
        </w:tabs>
        <w:spacing w:after="0" w:line="240" w:lineRule="auto"/>
        <w:ind w:left="0" w:firstLine="709"/>
        <w:jc w:val="both"/>
        <w:rPr>
          <w:rFonts w:ascii="Times New Roman" w:hAnsi="Times New Roman"/>
          <w:sz w:val="26"/>
          <w:szCs w:val="26"/>
        </w:rPr>
      </w:pPr>
      <w:r w:rsidRPr="005E0DFB">
        <w:rPr>
          <w:rFonts w:ascii="Times New Roman" w:hAnsi="Times New Roman"/>
          <w:sz w:val="26"/>
          <w:szCs w:val="26"/>
        </w:rPr>
        <w:t>осуществлять в установленном порядке с соблюдением установленных сроков рассмотрение жалоб (апелляционных жалоб) на акты ненормативного характера, действия (бездействие) должностных лиц подведомственных Инспекций по вопросам применения законодательства Российской Федерации о налогах и сборах, либо иных актов законодательства Российской Федерации, контроль исполнения которых возложен на Инспекцию, по результатам которого выносится решение; информировать налогоплательщиков (налоговых агентов, плательщиков сборов) о принятом по результатам такого рассмотрения решении;</w:t>
      </w:r>
    </w:p>
    <w:p w:rsidR="007D0AEE" w:rsidRPr="005E0DFB" w:rsidRDefault="007D0AEE" w:rsidP="007D0AEE">
      <w:pPr>
        <w:numPr>
          <w:ilvl w:val="0"/>
          <w:numId w:val="19"/>
        </w:numPr>
        <w:tabs>
          <w:tab w:val="left" w:pos="1134"/>
        </w:tabs>
        <w:spacing w:after="0" w:line="240" w:lineRule="auto"/>
        <w:ind w:left="0" w:firstLine="709"/>
        <w:jc w:val="both"/>
        <w:rPr>
          <w:rFonts w:ascii="Times New Roman" w:hAnsi="Times New Roman"/>
          <w:sz w:val="26"/>
          <w:szCs w:val="26"/>
        </w:rPr>
      </w:pPr>
      <w:r w:rsidRPr="005E0DFB">
        <w:rPr>
          <w:rFonts w:ascii="Times New Roman" w:hAnsi="Times New Roman"/>
          <w:sz w:val="26"/>
          <w:szCs w:val="26"/>
        </w:rPr>
        <w:t>подготавливать в установленном порядке с соблюдением установленных сроков заключения в Федеральную налоговую службу по жалобам (апелляционным жалобам) на акты ненормативного характера, действия (бездействие) должностных лиц подведомственных Инспекций по вопросам применения законодательства Российской Федерации о налогах и сборах, либо иных актов законодательства Российской Федерации, контроль исполнения которых возложен на Инспекцию;</w:t>
      </w:r>
    </w:p>
    <w:p w:rsidR="007D0AEE" w:rsidRPr="005E0DFB" w:rsidRDefault="007D0AEE" w:rsidP="007D0AEE">
      <w:pPr>
        <w:numPr>
          <w:ilvl w:val="0"/>
          <w:numId w:val="19"/>
        </w:numPr>
        <w:tabs>
          <w:tab w:val="left" w:pos="1134"/>
        </w:tabs>
        <w:spacing w:after="0" w:line="240" w:lineRule="auto"/>
        <w:ind w:left="0" w:firstLine="709"/>
        <w:jc w:val="both"/>
        <w:rPr>
          <w:rFonts w:ascii="Times New Roman" w:hAnsi="Times New Roman"/>
          <w:sz w:val="26"/>
          <w:szCs w:val="26"/>
        </w:rPr>
      </w:pPr>
      <w:proofErr w:type="gramStart"/>
      <w:r w:rsidRPr="005E0DFB">
        <w:rPr>
          <w:rFonts w:ascii="Times New Roman" w:hAnsi="Times New Roman"/>
          <w:sz w:val="26"/>
          <w:szCs w:val="26"/>
        </w:rPr>
        <w:t>подготавливать в установленном порядке с соблюдением установленных сроков заключения по жалобам на решения Инспекции, принятые по результатам рассмотрения жалоб (апелляционных жалоб) на акты ненормативного характера, действия (бездействие) должностных лиц подведомственных Инспекций по вопросам применения законодательства Российской Федерации о налогах и сборах, либо иных актов законодательства Российской Федерации, контроль исполнения которых возложен на Инспекцию, поступившим на рассмотрение в Федеральную налоговую службу</w:t>
      </w:r>
      <w:proofErr w:type="gramEnd"/>
      <w:r w:rsidRPr="005E0DFB">
        <w:rPr>
          <w:rFonts w:ascii="Times New Roman" w:hAnsi="Times New Roman"/>
          <w:sz w:val="26"/>
          <w:szCs w:val="26"/>
        </w:rPr>
        <w:t>, в том числе по запросам;</w:t>
      </w:r>
    </w:p>
    <w:p w:rsidR="007D0AEE" w:rsidRPr="005E0DFB" w:rsidRDefault="007D0AEE" w:rsidP="007D0AEE">
      <w:pPr>
        <w:numPr>
          <w:ilvl w:val="0"/>
          <w:numId w:val="19"/>
        </w:numPr>
        <w:tabs>
          <w:tab w:val="left" w:pos="1134"/>
        </w:tabs>
        <w:spacing w:after="0" w:line="240" w:lineRule="auto"/>
        <w:ind w:left="0" w:firstLine="709"/>
        <w:jc w:val="both"/>
        <w:rPr>
          <w:rFonts w:ascii="Times New Roman" w:hAnsi="Times New Roman"/>
          <w:sz w:val="26"/>
          <w:szCs w:val="26"/>
        </w:rPr>
      </w:pPr>
      <w:r w:rsidRPr="005E0DFB">
        <w:rPr>
          <w:rFonts w:ascii="Times New Roman" w:hAnsi="Times New Roman"/>
          <w:sz w:val="26"/>
          <w:szCs w:val="26"/>
        </w:rPr>
        <w:t>подготавливать в установленном порядке с соблюдением установленных сроков заключения о правомерности и обоснованности выводов подведомственных Инспекций в представленных на согласование проектах актов налоговых проверок, а также проектах решений о привлечении (об отказе в привлечении) к ответственности за совершение налогового правонарушения, принимаемых по результатам рассмотрения материалов налоговых проверок;</w:t>
      </w:r>
    </w:p>
    <w:p w:rsidR="007D0AEE" w:rsidRPr="005E0DFB" w:rsidRDefault="007D0AEE" w:rsidP="007D0AEE">
      <w:pPr>
        <w:numPr>
          <w:ilvl w:val="0"/>
          <w:numId w:val="19"/>
        </w:numPr>
        <w:tabs>
          <w:tab w:val="left" w:pos="1134"/>
        </w:tabs>
        <w:spacing w:after="0" w:line="240" w:lineRule="auto"/>
        <w:ind w:left="0" w:firstLine="709"/>
        <w:jc w:val="both"/>
        <w:rPr>
          <w:rFonts w:ascii="Times New Roman" w:hAnsi="Times New Roman"/>
          <w:sz w:val="26"/>
          <w:szCs w:val="26"/>
        </w:rPr>
      </w:pPr>
      <w:r w:rsidRPr="005E0DFB">
        <w:rPr>
          <w:rFonts w:ascii="Times New Roman" w:hAnsi="Times New Roman"/>
          <w:sz w:val="26"/>
          <w:szCs w:val="26"/>
        </w:rPr>
        <w:t>оказывать практическую помощь подведомственным Инспекциям при рассмотрении материалов налоговых проверок;</w:t>
      </w:r>
    </w:p>
    <w:p w:rsidR="007D0AEE" w:rsidRPr="005E0DFB" w:rsidRDefault="007D0AEE" w:rsidP="007D0AEE">
      <w:pPr>
        <w:numPr>
          <w:ilvl w:val="0"/>
          <w:numId w:val="19"/>
        </w:numPr>
        <w:tabs>
          <w:tab w:val="left" w:pos="1134"/>
        </w:tabs>
        <w:spacing w:after="0" w:line="240" w:lineRule="auto"/>
        <w:ind w:left="0" w:firstLine="709"/>
        <w:jc w:val="both"/>
        <w:rPr>
          <w:rFonts w:ascii="Times New Roman" w:hAnsi="Times New Roman"/>
          <w:sz w:val="26"/>
          <w:szCs w:val="26"/>
        </w:rPr>
      </w:pPr>
      <w:r w:rsidRPr="005E0DFB">
        <w:rPr>
          <w:rFonts w:ascii="Times New Roman" w:hAnsi="Times New Roman"/>
          <w:sz w:val="26"/>
          <w:szCs w:val="26"/>
        </w:rPr>
        <w:t>принимать участие в формировании отчётности по направлениям деятельности отдела с соблюдением установленных сроков и порядка;</w:t>
      </w:r>
    </w:p>
    <w:p w:rsidR="007D0AEE" w:rsidRPr="005E0DFB" w:rsidRDefault="007D0AEE" w:rsidP="007D0AEE">
      <w:pPr>
        <w:numPr>
          <w:ilvl w:val="0"/>
          <w:numId w:val="19"/>
        </w:numPr>
        <w:tabs>
          <w:tab w:val="left" w:pos="1134"/>
        </w:tabs>
        <w:spacing w:after="0" w:line="240" w:lineRule="auto"/>
        <w:ind w:left="0" w:firstLine="709"/>
        <w:jc w:val="both"/>
        <w:rPr>
          <w:rFonts w:ascii="Times New Roman" w:hAnsi="Times New Roman"/>
          <w:sz w:val="26"/>
          <w:szCs w:val="26"/>
        </w:rPr>
      </w:pPr>
      <w:r w:rsidRPr="005E0DFB">
        <w:rPr>
          <w:rFonts w:ascii="Times New Roman" w:hAnsi="Times New Roman"/>
          <w:sz w:val="26"/>
          <w:szCs w:val="26"/>
        </w:rPr>
        <w:t>осуществлять мониторинг и обобщение практики рассмотрения споров в досудебном порядке, выявлять типичные причины возникновения споров, рассматриваемых во внесудебном порядке, и способствовать принятию мер по их устранению;</w:t>
      </w:r>
    </w:p>
    <w:p w:rsidR="007D0AEE" w:rsidRPr="005E0DFB" w:rsidRDefault="007D0AEE" w:rsidP="007D0AEE">
      <w:pPr>
        <w:numPr>
          <w:ilvl w:val="0"/>
          <w:numId w:val="19"/>
        </w:numPr>
        <w:tabs>
          <w:tab w:val="left" w:pos="1134"/>
        </w:tabs>
        <w:spacing w:after="0" w:line="240" w:lineRule="auto"/>
        <w:ind w:left="0" w:firstLine="709"/>
        <w:jc w:val="both"/>
        <w:rPr>
          <w:rFonts w:ascii="Times New Roman" w:hAnsi="Times New Roman"/>
          <w:sz w:val="26"/>
          <w:szCs w:val="26"/>
        </w:rPr>
      </w:pPr>
      <w:r w:rsidRPr="005E0DFB">
        <w:rPr>
          <w:rFonts w:ascii="Times New Roman" w:hAnsi="Times New Roman"/>
          <w:sz w:val="26"/>
          <w:szCs w:val="26"/>
        </w:rPr>
        <w:t>осуществлять мониторинг и обобщение судебной практики по проблемным вопросам применения законодательства Российской Федерации о налогах и сборах в целях учета правовых позиций судов при осуществлении в последующем процедур досудебного урегулирования споров с участием подведомственных Инспекций;</w:t>
      </w:r>
    </w:p>
    <w:p w:rsidR="007D0AEE" w:rsidRPr="005E0DFB" w:rsidRDefault="007D0AEE" w:rsidP="007D0AEE">
      <w:pPr>
        <w:numPr>
          <w:ilvl w:val="0"/>
          <w:numId w:val="19"/>
        </w:numPr>
        <w:tabs>
          <w:tab w:val="left" w:pos="1134"/>
        </w:tabs>
        <w:spacing w:after="0" w:line="240" w:lineRule="auto"/>
        <w:ind w:left="0" w:firstLine="709"/>
        <w:jc w:val="both"/>
        <w:rPr>
          <w:rFonts w:ascii="Times New Roman" w:hAnsi="Times New Roman"/>
          <w:sz w:val="26"/>
          <w:szCs w:val="26"/>
        </w:rPr>
      </w:pPr>
      <w:r w:rsidRPr="005E0DFB">
        <w:rPr>
          <w:rFonts w:ascii="Times New Roman" w:hAnsi="Times New Roman"/>
          <w:sz w:val="26"/>
          <w:szCs w:val="26"/>
        </w:rPr>
        <w:lastRenderedPageBreak/>
        <w:t>оказывать организационную и правовую помощь подведомственным Инспекциям при представлении ими интересов налоговых органов в судах, принимать участие в судебных заседаниях по проблемным вопросам применения законодательства Российской Федерации о налогах и сборах, одной из сторон которых являются подведомственные Инспекции;</w:t>
      </w:r>
    </w:p>
    <w:p w:rsidR="007D0AEE" w:rsidRPr="005E0DFB" w:rsidRDefault="007D0AEE" w:rsidP="007D0AEE">
      <w:pPr>
        <w:numPr>
          <w:ilvl w:val="0"/>
          <w:numId w:val="19"/>
        </w:numPr>
        <w:tabs>
          <w:tab w:val="left" w:pos="1134"/>
        </w:tabs>
        <w:spacing w:after="0" w:line="240" w:lineRule="auto"/>
        <w:ind w:left="0" w:firstLine="709"/>
        <w:jc w:val="both"/>
        <w:rPr>
          <w:rFonts w:ascii="Times New Roman" w:hAnsi="Times New Roman"/>
          <w:sz w:val="26"/>
          <w:szCs w:val="26"/>
        </w:rPr>
      </w:pPr>
      <w:r w:rsidRPr="005E0DFB">
        <w:rPr>
          <w:rFonts w:ascii="Times New Roman" w:hAnsi="Times New Roman"/>
          <w:sz w:val="26"/>
          <w:szCs w:val="26"/>
        </w:rPr>
        <w:t>принимать участие в разработке методических рекомендаций, аналитических обзоров и иных материалов для подведомственных Инспекций в части вопросов, относящихся к компетенции отдела;</w:t>
      </w:r>
    </w:p>
    <w:p w:rsidR="007D0AEE" w:rsidRPr="005E0DFB" w:rsidRDefault="007D0AEE" w:rsidP="007D0AEE">
      <w:pPr>
        <w:numPr>
          <w:ilvl w:val="0"/>
          <w:numId w:val="19"/>
        </w:numPr>
        <w:tabs>
          <w:tab w:val="left" w:pos="1134"/>
        </w:tabs>
        <w:spacing w:after="0" w:line="240" w:lineRule="auto"/>
        <w:ind w:left="0" w:firstLine="709"/>
        <w:jc w:val="both"/>
        <w:rPr>
          <w:rFonts w:ascii="Times New Roman" w:hAnsi="Times New Roman"/>
          <w:sz w:val="26"/>
          <w:szCs w:val="26"/>
        </w:rPr>
      </w:pPr>
      <w:r w:rsidRPr="005E0DFB">
        <w:rPr>
          <w:rFonts w:ascii="Times New Roman" w:hAnsi="Times New Roman"/>
          <w:sz w:val="26"/>
          <w:szCs w:val="26"/>
        </w:rPr>
        <w:t>принимать участие в подготовке и проведении совещаний и семинаров, в том числе обучающих, с участием подведомственных Инспекций по вопросам деятельности отдела;</w:t>
      </w:r>
    </w:p>
    <w:p w:rsidR="007D0AEE" w:rsidRPr="005E0DFB" w:rsidRDefault="007D0AEE" w:rsidP="007D0AEE">
      <w:pPr>
        <w:numPr>
          <w:ilvl w:val="0"/>
          <w:numId w:val="19"/>
        </w:numPr>
        <w:tabs>
          <w:tab w:val="left" w:pos="1134"/>
        </w:tabs>
        <w:spacing w:after="0" w:line="240" w:lineRule="auto"/>
        <w:ind w:left="0" w:firstLine="709"/>
        <w:jc w:val="both"/>
        <w:rPr>
          <w:rFonts w:ascii="Times New Roman" w:hAnsi="Times New Roman"/>
          <w:sz w:val="26"/>
          <w:szCs w:val="26"/>
        </w:rPr>
      </w:pPr>
      <w:r w:rsidRPr="005E0DFB">
        <w:rPr>
          <w:rFonts w:ascii="Times New Roman" w:hAnsi="Times New Roman"/>
          <w:bCs/>
          <w:sz w:val="26"/>
          <w:szCs w:val="26"/>
        </w:rPr>
        <w:t xml:space="preserve">принимать участие в работе инспекции, в совещаниях, сеансах ВКС и </w:t>
      </w:r>
      <w:r w:rsidRPr="005E0DFB">
        <w:rPr>
          <w:rFonts w:ascii="Times New Roman" w:hAnsi="Times New Roman"/>
          <w:spacing w:val="2"/>
          <w:sz w:val="26"/>
          <w:szCs w:val="26"/>
        </w:rPr>
        <w:t xml:space="preserve">семинарах по вопросам, относящимся к компетенции отдела, организуемых руководством инспекции, Федеральной налоговой службой, </w:t>
      </w:r>
      <w:r w:rsidRPr="005E0DFB">
        <w:rPr>
          <w:rFonts w:ascii="Times New Roman" w:hAnsi="Times New Roman"/>
          <w:bCs/>
          <w:sz w:val="26"/>
          <w:szCs w:val="26"/>
        </w:rPr>
        <w:t>органами государственного управления</w:t>
      </w:r>
      <w:r w:rsidRPr="005E0DFB">
        <w:rPr>
          <w:rFonts w:ascii="Times New Roman" w:hAnsi="Times New Roman"/>
          <w:spacing w:val="2"/>
          <w:sz w:val="26"/>
          <w:szCs w:val="26"/>
        </w:rPr>
        <w:t>;</w:t>
      </w:r>
    </w:p>
    <w:p w:rsidR="007D0AEE" w:rsidRPr="005E0DFB" w:rsidRDefault="007D0AEE" w:rsidP="007D0AEE">
      <w:pPr>
        <w:numPr>
          <w:ilvl w:val="0"/>
          <w:numId w:val="19"/>
        </w:numPr>
        <w:tabs>
          <w:tab w:val="left" w:pos="1134"/>
        </w:tabs>
        <w:spacing w:after="0" w:line="240" w:lineRule="auto"/>
        <w:ind w:left="0" w:firstLine="709"/>
        <w:jc w:val="both"/>
        <w:rPr>
          <w:rFonts w:ascii="Times New Roman" w:hAnsi="Times New Roman"/>
          <w:sz w:val="26"/>
          <w:szCs w:val="26"/>
        </w:rPr>
      </w:pPr>
      <w:r w:rsidRPr="005E0DFB">
        <w:rPr>
          <w:rFonts w:ascii="Times New Roman" w:hAnsi="Times New Roman"/>
          <w:sz w:val="26"/>
          <w:szCs w:val="26"/>
        </w:rPr>
        <w:t>оказывать методологическую и практическую помощь подведомственным Инспекциям по вопросам, входящим в компетенцию отдела;</w:t>
      </w:r>
    </w:p>
    <w:p w:rsidR="007D0AEE" w:rsidRPr="005E0DFB" w:rsidRDefault="007D0AEE" w:rsidP="007D0AEE">
      <w:pPr>
        <w:numPr>
          <w:ilvl w:val="0"/>
          <w:numId w:val="19"/>
        </w:numPr>
        <w:tabs>
          <w:tab w:val="left" w:pos="1134"/>
        </w:tabs>
        <w:spacing w:after="0" w:line="240" w:lineRule="auto"/>
        <w:ind w:left="0" w:firstLine="709"/>
        <w:jc w:val="both"/>
        <w:rPr>
          <w:rFonts w:ascii="Times New Roman" w:hAnsi="Times New Roman"/>
          <w:sz w:val="26"/>
          <w:szCs w:val="26"/>
        </w:rPr>
      </w:pPr>
      <w:proofErr w:type="gramStart"/>
      <w:r w:rsidRPr="005E0DFB">
        <w:rPr>
          <w:rFonts w:ascii="Times New Roman" w:hAnsi="Times New Roman"/>
          <w:sz w:val="26"/>
          <w:szCs w:val="26"/>
        </w:rPr>
        <w:t>направлять в Федеральную налоговую службу в установленном порядке с соблюдением установленных сроков проекты актов и материалы налоговых проверок подведомственных Инспекций, письменные возражения налогоплательщиков (налоговых агентов, плательщиков сборов) по ним, а также проекты решений о привлечении (отказе в привлечении) к ответственности за совершение налогового правонарушения, принимаемые по результатам рассмотрения материалов налоговых проверок подведомственными инспекциями;</w:t>
      </w:r>
      <w:proofErr w:type="gramEnd"/>
      <w:r w:rsidRPr="005E0DFB">
        <w:rPr>
          <w:rFonts w:ascii="Times New Roman" w:hAnsi="Times New Roman"/>
          <w:sz w:val="26"/>
          <w:szCs w:val="26"/>
        </w:rPr>
        <w:t xml:space="preserve"> жалобы (апелляционные жалобы) на акты ненормативного характера, действия (бездействие) должностных лиц подведомственных Инспекций по вопросам применения законодательства Российской Федерации о налогах и сборах, либо иных актов законодательства Российской Федерации, контроль исполнения которых возложен на Инспекцию, иные материалы (документы, информацию) в соответствии с контрольными письмами (поручениями) Федеральной налоговой службы;</w:t>
      </w:r>
    </w:p>
    <w:p w:rsidR="007D0AEE" w:rsidRPr="005E0DFB" w:rsidRDefault="007D0AEE" w:rsidP="007D0AEE">
      <w:pPr>
        <w:numPr>
          <w:ilvl w:val="0"/>
          <w:numId w:val="19"/>
        </w:numPr>
        <w:tabs>
          <w:tab w:val="left" w:pos="1134"/>
        </w:tabs>
        <w:spacing w:after="0" w:line="240" w:lineRule="auto"/>
        <w:ind w:left="0" w:firstLine="709"/>
        <w:jc w:val="both"/>
        <w:rPr>
          <w:rFonts w:ascii="Times New Roman" w:hAnsi="Times New Roman"/>
          <w:sz w:val="26"/>
          <w:szCs w:val="26"/>
        </w:rPr>
      </w:pPr>
      <w:r w:rsidRPr="005E0DFB">
        <w:rPr>
          <w:rFonts w:ascii="Times New Roman" w:hAnsi="Times New Roman"/>
          <w:sz w:val="26"/>
          <w:szCs w:val="26"/>
        </w:rPr>
        <w:t>неукоснительно соблюдать контрольные письма (поручения) Федеральной налоговой службы, в том числе по порядку и срокам предоставления информации (документов);</w:t>
      </w:r>
      <w:r w:rsidRPr="005E0DFB">
        <w:rPr>
          <w:rFonts w:ascii="Times New Roman" w:hAnsi="Times New Roman"/>
          <w:spacing w:val="2"/>
          <w:sz w:val="26"/>
          <w:szCs w:val="26"/>
        </w:rPr>
        <w:t xml:space="preserve"> </w:t>
      </w:r>
      <w:proofErr w:type="gramStart"/>
      <w:r w:rsidRPr="005E0DFB">
        <w:rPr>
          <w:rFonts w:ascii="Times New Roman" w:hAnsi="Times New Roman"/>
          <w:spacing w:val="2"/>
          <w:sz w:val="26"/>
          <w:szCs w:val="26"/>
        </w:rPr>
        <w:t>согласовывать с Федеральной налоговой службой проекты заявлений (исковых заявлений) и иных процессуальных документов в порядке и сроки, установленные приказом ФНС России от 14.10.2016 № ММВ-7-18/560@ «Об организации работы по представлению интересов налоговых органов в судах», а также своевременно с соблюдением установленного порядка направлять в ФНС России актуализированную информацию по находящимся в производстве судебным делам;</w:t>
      </w:r>
      <w:proofErr w:type="gramEnd"/>
    </w:p>
    <w:p w:rsidR="007D0AEE" w:rsidRPr="005E0DFB" w:rsidRDefault="007D0AEE" w:rsidP="007D0AEE">
      <w:pPr>
        <w:numPr>
          <w:ilvl w:val="0"/>
          <w:numId w:val="19"/>
        </w:numPr>
        <w:tabs>
          <w:tab w:val="left" w:pos="1134"/>
        </w:tabs>
        <w:spacing w:after="0" w:line="240" w:lineRule="auto"/>
        <w:ind w:left="0" w:firstLine="709"/>
        <w:jc w:val="both"/>
        <w:rPr>
          <w:rFonts w:ascii="Times New Roman" w:hAnsi="Times New Roman"/>
          <w:sz w:val="26"/>
          <w:szCs w:val="26"/>
        </w:rPr>
      </w:pPr>
      <w:r w:rsidRPr="005E0DFB">
        <w:rPr>
          <w:rFonts w:ascii="Times New Roman" w:hAnsi="Times New Roman"/>
          <w:sz w:val="26"/>
          <w:szCs w:val="26"/>
        </w:rPr>
        <w:t>в установленном порядке с соблюдением установленных сроков</w:t>
      </w:r>
      <w:r w:rsidRPr="005E0DFB">
        <w:rPr>
          <w:rFonts w:ascii="Times New Roman" w:hAnsi="Times New Roman"/>
          <w:spacing w:val="2"/>
          <w:sz w:val="26"/>
          <w:szCs w:val="26"/>
        </w:rPr>
        <w:t xml:space="preserve"> составлять и представлять на рассмотрение докладные записки на имя начальника (заместителя начальника) инспекции по вопросам деятельности отдела;</w:t>
      </w:r>
    </w:p>
    <w:p w:rsidR="007D0AEE" w:rsidRPr="005E0DFB" w:rsidRDefault="007D0AEE" w:rsidP="007D0AEE">
      <w:pPr>
        <w:numPr>
          <w:ilvl w:val="0"/>
          <w:numId w:val="19"/>
        </w:numPr>
        <w:tabs>
          <w:tab w:val="left" w:pos="1134"/>
        </w:tabs>
        <w:spacing w:after="0" w:line="240" w:lineRule="auto"/>
        <w:ind w:left="0" w:firstLine="709"/>
        <w:jc w:val="both"/>
        <w:rPr>
          <w:rFonts w:ascii="Times New Roman" w:hAnsi="Times New Roman"/>
          <w:sz w:val="26"/>
          <w:szCs w:val="26"/>
        </w:rPr>
      </w:pPr>
      <w:r w:rsidRPr="005E0DFB">
        <w:rPr>
          <w:rFonts w:ascii="Times New Roman" w:hAnsi="Times New Roman"/>
          <w:sz w:val="26"/>
          <w:szCs w:val="26"/>
        </w:rPr>
        <w:t>по поручению руководства принимать участие в проведен</w:t>
      </w:r>
      <w:proofErr w:type="gramStart"/>
      <w:r w:rsidRPr="005E0DFB">
        <w:rPr>
          <w:rFonts w:ascii="Times New Roman" w:hAnsi="Times New Roman"/>
          <w:sz w:val="26"/>
          <w:szCs w:val="26"/>
        </w:rPr>
        <w:t>ии ау</w:t>
      </w:r>
      <w:proofErr w:type="gramEnd"/>
      <w:r w:rsidRPr="005E0DFB">
        <w:rPr>
          <w:rFonts w:ascii="Times New Roman" w:hAnsi="Times New Roman"/>
          <w:sz w:val="26"/>
          <w:szCs w:val="26"/>
        </w:rPr>
        <w:t xml:space="preserve">диторских проверок, осуществлении </w:t>
      </w:r>
      <w:proofErr w:type="spellStart"/>
      <w:r w:rsidRPr="005E0DFB">
        <w:rPr>
          <w:rFonts w:ascii="Times New Roman" w:hAnsi="Times New Roman"/>
          <w:sz w:val="26"/>
          <w:szCs w:val="26"/>
        </w:rPr>
        <w:t>постпроверочного</w:t>
      </w:r>
      <w:proofErr w:type="spellEnd"/>
      <w:r w:rsidRPr="005E0DFB">
        <w:rPr>
          <w:rFonts w:ascii="Times New Roman" w:hAnsi="Times New Roman"/>
          <w:sz w:val="26"/>
          <w:szCs w:val="26"/>
        </w:rPr>
        <w:t xml:space="preserve"> контроля и дистанционного мониторинга подведомственных Инспекций в соответствии с регламентом проведения внутреннего аудита налоговых органов по направлению деятельности отдела;</w:t>
      </w:r>
    </w:p>
    <w:p w:rsidR="007D0AEE" w:rsidRPr="005E0DFB" w:rsidRDefault="007D0AEE" w:rsidP="007D0AEE">
      <w:pPr>
        <w:numPr>
          <w:ilvl w:val="0"/>
          <w:numId w:val="19"/>
        </w:numPr>
        <w:tabs>
          <w:tab w:val="left" w:pos="1134"/>
        </w:tabs>
        <w:spacing w:after="0" w:line="240" w:lineRule="auto"/>
        <w:ind w:left="0" w:firstLine="709"/>
        <w:jc w:val="both"/>
        <w:rPr>
          <w:rFonts w:ascii="Times New Roman" w:hAnsi="Times New Roman"/>
          <w:sz w:val="26"/>
          <w:szCs w:val="26"/>
        </w:rPr>
      </w:pPr>
      <w:r w:rsidRPr="005E0DFB">
        <w:rPr>
          <w:rFonts w:ascii="Times New Roman" w:hAnsi="Times New Roman"/>
          <w:spacing w:val="2"/>
          <w:sz w:val="26"/>
          <w:szCs w:val="26"/>
        </w:rPr>
        <w:t xml:space="preserve">обеспечивать реализацию функции ФНС России как уполномоченного 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w:t>
      </w:r>
      <w:r w:rsidRPr="005E0DFB">
        <w:rPr>
          <w:rFonts w:ascii="Times New Roman" w:hAnsi="Times New Roman"/>
          <w:spacing w:val="2"/>
          <w:sz w:val="26"/>
          <w:szCs w:val="26"/>
        </w:rPr>
        <w:lastRenderedPageBreak/>
        <w:t>денежным обязательствам, в том числе с соблюдением порядка и сроков, установленных регламентами (письмами, приказами и т.д.) Федеральной налоговой службы;</w:t>
      </w:r>
    </w:p>
    <w:p w:rsidR="007D0AEE" w:rsidRPr="005E0DFB" w:rsidRDefault="007D0AEE" w:rsidP="007D0AEE">
      <w:pPr>
        <w:numPr>
          <w:ilvl w:val="0"/>
          <w:numId w:val="19"/>
        </w:numPr>
        <w:tabs>
          <w:tab w:val="left" w:pos="1134"/>
        </w:tabs>
        <w:spacing w:after="0" w:line="240" w:lineRule="auto"/>
        <w:ind w:left="0" w:firstLine="709"/>
        <w:jc w:val="both"/>
        <w:rPr>
          <w:rFonts w:ascii="Times New Roman" w:hAnsi="Times New Roman"/>
          <w:sz w:val="26"/>
          <w:szCs w:val="26"/>
        </w:rPr>
      </w:pPr>
      <w:r w:rsidRPr="005E0DFB">
        <w:rPr>
          <w:rFonts w:ascii="Times New Roman" w:hAnsi="Times New Roman"/>
          <w:spacing w:val="2"/>
          <w:sz w:val="26"/>
          <w:szCs w:val="26"/>
        </w:rPr>
        <w:t xml:space="preserve">в установленном порядке получать от структурных подразделений инспекции, подведомственных Инспекций, налоговых органов, Федеральной налоговой службы, органов государственной и судебной власти, сторонних организаций и физических лиц материалы (документы, сведения и информацию), необходимые для деятельности отдела; </w:t>
      </w:r>
      <w:proofErr w:type="gramStart"/>
      <w:r w:rsidRPr="005E0DFB">
        <w:rPr>
          <w:rFonts w:ascii="Times New Roman" w:hAnsi="Times New Roman"/>
          <w:spacing w:val="2"/>
          <w:sz w:val="26"/>
          <w:szCs w:val="26"/>
        </w:rPr>
        <w:t>обеспечивать представление отделом необходимых материалов (документов, сведений и информации) по запросам структурных подразделений инспекции, подведомственных Инспекций, налоговых органов, Федеральной налоговой службы, органов государственной и судебной власти, сторонних организаций и физических лиц в пределах компетенции по поручению руководства инспекции;</w:t>
      </w:r>
      <w:proofErr w:type="gramEnd"/>
    </w:p>
    <w:p w:rsidR="007D0AEE" w:rsidRDefault="007D0AEE" w:rsidP="007D0AEE">
      <w:pPr>
        <w:numPr>
          <w:ilvl w:val="0"/>
          <w:numId w:val="19"/>
        </w:numPr>
        <w:tabs>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и</w:t>
      </w:r>
      <w:r w:rsidRPr="00555C79">
        <w:rPr>
          <w:rFonts w:ascii="Times New Roman" w:hAnsi="Times New Roman"/>
          <w:sz w:val="26"/>
          <w:szCs w:val="26"/>
        </w:rPr>
        <w:t>сполнять своевременно и в полном объеме операции технологических процессов ФНС России, предусмотренных ИР ЭОД и АИС Налог</w:t>
      </w:r>
      <w:r>
        <w:rPr>
          <w:rFonts w:ascii="Times New Roman" w:hAnsi="Times New Roman"/>
          <w:sz w:val="26"/>
          <w:szCs w:val="26"/>
        </w:rPr>
        <w:t>-3, в части компетенции отдела;</w:t>
      </w:r>
    </w:p>
    <w:p w:rsidR="007D0AEE" w:rsidRPr="00555C79" w:rsidRDefault="007D0AEE" w:rsidP="007D0AEE">
      <w:pPr>
        <w:numPr>
          <w:ilvl w:val="0"/>
          <w:numId w:val="19"/>
        </w:numPr>
        <w:tabs>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о</w:t>
      </w:r>
      <w:r w:rsidRPr="00555C79">
        <w:rPr>
          <w:rFonts w:ascii="Times New Roman" w:hAnsi="Times New Roman"/>
          <w:sz w:val="26"/>
          <w:szCs w:val="26"/>
        </w:rPr>
        <w:t>существлять самоконтроль выполняемых операций технологических процессов ФНС России, предусмотренных ИР ЭОД и АИС Налог-3 в части компетенции отдела.</w:t>
      </w:r>
    </w:p>
    <w:p w:rsidR="007D0AEE" w:rsidRPr="005E0DFB" w:rsidRDefault="007D0AEE" w:rsidP="007D0AEE">
      <w:pPr>
        <w:numPr>
          <w:ilvl w:val="0"/>
          <w:numId w:val="19"/>
        </w:numPr>
        <w:tabs>
          <w:tab w:val="left" w:pos="1134"/>
        </w:tabs>
        <w:spacing w:after="0" w:line="240" w:lineRule="auto"/>
        <w:ind w:left="0" w:firstLine="709"/>
        <w:jc w:val="both"/>
        <w:rPr>
          <w:rFonts w:ascii="Times New Roman" w:hAnsi="Times New Roman"/>
          <w:sz w:val="26"/>
          <w:szCs w:val="26"/>
        </w:rPr>
      </w:pPr>
      <w:r w:rsidRPr="005E0DFB">
        <w:rPr>
          <w:rFonts w:ascii="Times New Roman" w:hAnsi="Times New Roman"/>
          <w:sz w:val="26"/>
          <w:szCs w:val="26"/>
        </w:rPr>
        <w:t>вести в установленном порядке делопроизводство и хранение документов отдела</w:t>
      </w:r>
      <w:r w:rsidRPr="005E0DFB">
        <w:rPr>
          <w:rFonts w:ascii="Times New Roman" w:hAnsi="Times New Roman"/>
          <w:spacing w:val="2"/>
          <w:sz w:val="26"/>
          <w:szCs w:val="26"/>
        </w:rPr>
        <w:t xml:space="preserve"> согласно утверждённой номенклатуре дел отдела</w:t>
      </w:r>
      <w:r w:rsidRPr="005E0DFB">
        <w:rPr>
          <w:rFonts w:ascii="Times New Roman" w:hAnsi="Times New Roman"/>
          <w:sz w:val="26"/>
          <w:szCs w:val="26"/>
        </w:rPr>
        <w:t>;</w:t>
      </w:r>
    </w:p>
    <w:p w:rsidR="007D0AEE" w:rsidRPr="005E0DFB" w:rsidRDefault="007D0AEE" w:rsidP="007D0AEE">
      <w:pPr>
        <w:numPr>
          <w:ilvl w:val="0"/>
          <w:numId w:val="19"/>
        </w:numPr>
        <w:tabs>
          <w:tab w:val="left" w:pos="1134"/>
        </w:tabs>
        <w:spacing w:after="0" w:line="240" w:lineRule="auto"/>
        <w:ind w:left="0" w:firstLine="709"/>
        <w:jc w:val="both"/>
        <w:rPr>
          <w:rFonts w:ascii="Times New Roman" w:hAnsi="Times New Roman"/>
          <w:sz w:val="26"/>
          <w:szCs w:val="26"/>
        </w:rPr>
      </w:pPr>
      <w:r w:rsidRPr="005E0DFB">
        <w:rPr>
          <w:rFonts w:ascii="Times New Roman" w:hAnsi="Times New Roman"/>
          <w:sz w:val="26"/>
          <w:szCs w:val="26"/>
        </w:rPr>
        <w:t>выполнять иные законные распоряжения (поручения) руководства отдела и Инспекции в пределах предоставленных полномочий и служебных обязанностей;</w:t>
      </w:r>
    </w:p>
    <w:p w:rsidR="007D0AEE" w:rsidRPr="005E0DFB" w:rsidRDefault="007D0AEE" w:rsidP="007D0AEE">
      <w:pPr>
        <w:numPr>
          <w:ilvl w:val="0"/>
          <w:numId w:val="19"/>
        </w:numPr>
        <w:tabs>
          <w:tab w:val="left" w:pos="1134"/>
        </w:tabs>
        <w:spacing w:after="0" w:line="240" w:lineRule="auto"/>
        <w:ind w:left="0" w:firstLine="709"/>
        <w:jc w:val="both"/>
        <w:rPr>
          <w:rFonts w:ascii="Times New Roman" w:hAnsi="Times New Roman"/>
          <w:sz w:val="26"/>
          <w:szCs w:val="26"/>
        </w:rPr>
      </w:pPr>
      <w:r w:rsidRPr="005E0DFB">
        <w:rPr>
          <w:rFonts w:ascii="Times New Roman" w:hAnsi="Times New Roman"/>
          <w:spacing w:val="2"/>
          <w:sz w:val="26"/>
          <w:szCs w:val="26"/>
        </w:rPr>
        <w:t>систематически повышать уровень квалификации, необходимый для исполнения должностных обязанностей, предусмотренных настоящим должностным регламентом;</w:t>
      </w:r>
    </w:p>
    <w:p w:rsidR="007D0AEE" w:rsidRPr="005E0DFB" w:rsidRDefault="007D0AEE" w:rsidP="007D0AEE">
      <w:pPr>
        <w:numPr>
          <w:ilvl w:val="0"/>
          <w:numId w:val="19"/>
        </w:numPr>
        <w:tabs>
          <w:tab w:val="left" w:pos="1134"/>
        </w:tabs>
        <w:spacing w:after="0" w:line="240" w:lineRule="auto"/>
        <w:ind w:left="0" w:firstLine="709"/>
        <w:jc w:val="both"/>
        <w:rPr>
          <w:rFonts w:ascii="Times New Roman" w:hAnsi="Times New Roman"/>
          <w:sz w:val="26"/>
          <w:szCs w:val="26"/>
        </w:rPr>
      </w:pPr>
      <w:r w:rsidRPr="005E0DFB">
        <w:rPr>
          <w:rFonts w:ascii="Times New Roman" w:hAnsi="Times New Roman"/>
          <w:spacing w:val="2"/>
          <w:sz w:val="26"/>
          <w:szCs w:val="26"/>
        </w:rPr>
        <w:t>соблюдать установленные в инспекции правила внутреннего трудового (служебного) распорядка, порядок работы со служебной информацией; добросовестно исполнять должностные обязанности, установленные настоящим должностным регламентом;</w:t>
      </w:r>
    </w:p>
    <w:p w:rsidR="007D0AEE" w:rsidRPr="005E0DFB" w:rsidRDefault="007D0AEE" w:rsidP="007D0AEE">
      <w:pPr>
        <w:numPr>
          <w:ilvl w:val="0"/>
          <w:numId w:val="19"/>
        </w:numPr>
        <w:tabs>
          <w:tab w:val="left" w:pos="1134"/>
        </w:tabs>
        <w:spacing w:after="0" w:line="240" w:lineRule="auto"/>
        <w:ind w:left="0" w:firstLine="709"/>
        <w:jc w:val="both"/>
        <w:rPr>
          <w:rFonts w:ascii="Times New Roman" w:hAnsi="Times New Roman"/>
          <w:sz w:val="26"/>
          <w:szCs w:val="26"/>
        </w:rPr>
      </w:pPr>
      <w:r w:rsidRPr="005E0DFB">
        <w:rPr>
          <w:rFonts w:ascii="Times New Roman" w:hAnsi="Times New Roman"/>
          <w:spacing w:val="2"/>
          <w:sz w:val="26"/>
          <w:szCs w:val="26"/>
        </w:rPr>
        <w:t>хранить налоговую и иную охраняемую законом тайну, а также не разглашать сведения, затрагивающие частную жизнь, честь и достоинства граждан, ставшие известными в связи с исполнением должностных обязанностей;</w:t>
      </w:r>
    </w:p>
    <w:p w:rsidR="007D0AEE" w:rsidRPr="005E0DFB" w:rsidRDefault="007D0AEE" w:rsidP="007D0AEE">
      <w:pPr>
        <w:numPr>
          <w:ilvl w:val="0"/>
          <w:numId w:val="19"/>
        </w:numPr>
        <w:tabs>
          <w:tab w:val="left" w:pos="1134"/>
        </w:tabs>
        <w:spacing w:after="0" w:line="240" w:lineRule="auto"/>
        <w:ind w:left="0" w:firstLine="709"/>
        <w:jc w:val="both"/>
        <w:rPr>
          <w:rFonts w:ascii="Times New Roman" w:hAnsi="Times New Roman"/>
          <w:sz w:val="26"/>
          <w:szCs w:val="26"/>
        </w:rPr>
      </w:pPr>
      <w:r w:rsidRPr="005E0DFB">
        <w:rPr>
          <w:rFonts w:ascii="Times New Roman" w:hAnsi="Times New Roman"/>
          <w:spacing w:val="2"/>
          <w:sz w:val="26"/>
          <w:szCs w:val="26"/>
        </w:rPr>
        <w:t>корректно и внимательно относится к налогоплательщикам (налоговым агентам, плательщикам сборов), их представителям и иным участникам налоговых правоотношений, уважать их честь и достоинство;</w:t>
      </w:r>
    </w:p>
    <w:p w:rsidR="007D0AEE" w:rsidRPr="005E0DFB" w:rsidRDefault="007D0AEE" w:rsidP="007D0AEE">
      <w:pPr>
        <w:numPr>
          <w:ilvl w:val="0"/>
          <w:numId w:val="19"/>
        </w:numPr>
        <w:tabs>
          <w:tab w:val="left" w:pos="1134"/>
        </w:tabs>
        <w:spacing w:after="0" w:line="240" w:lineRule="auto"/>
        <w:ind w:left="0" w:firstLine="709"/>
        <w:jc w:val="both"/>
        <w:rPr>
          <w:rFonts w:ascii="Times New Roman" w:hAnsi="Times New Roman"/>
          <w:sz w:val="26"/>
          <w:szCs w:val="26"/>
        </w:rPr>
      </w:pPr>
      <w:r w:rsidRPr="005E0DFB">
        <w:rPr>
          <w:rFonts w:ascii="Times New Roman" w:hAnsi="Times New Roman"/>
          <w:spacing w:val="2"/>
          <w:sz w:val="26"/>
          <w:szCs w:val="26"/>
        </w:rPr>
        <w:t>в случае служебной необходимости выезжать за пределы инспекции в служебные командировки для решения вопросов, входящих в компетенцию отдела;</w:t>
      </w:r>
    </w:p>
    <w:p w:rsidR="007D0AEE" w:rsidRPr="005E0DFB" w:rsidRDefault="007D0AEE" w:rsidP="007D0AEE">
      <w:pPr>
        <w:numPr>
          <w:ilvl w:val="0"/>
          <w:numId w:val="19"/>
        </w:numPr>
        <w:tabs>
          <w:tab w:val="left" w:pos="1134"/>
        </w:tabs>
        <w:spacing w:after="0" w:line="240" w:lineRule="auto"/>
        <w:ind w:left="0" w:firstLine="709"/>
        <w:jc w:val="both"/>
        <w:rPr>
          <w:rFonts w:ascii="Times New Roman" w:hAnsi="Times New Roman"/>
          <w:sz w:val="26"/>
          <w:szCs w:val="26"/>
        </w:rPr>
      </w:pPr>
      <w:r w:rsidRPr="005E0DFB">
        <w:rPr>
          <w:rFonts w:ascii="Times New Roman" w:hAnsi="Times New Roman"/>
          <w:spacing w:val="2"/>
          <w:sz w:val="26"/>
          <w:szCs w:val="26"/>
        </w:rPr>
        <w:t xml:space="preserve">бережно относится к служебному </w:t>
      </w:r>
      <w:proofErr w:type="gramStart"/>
      <w:r w:rsidRPr="005E0DFB">
        <w:rPr>
          <w:rFonts w:ascii="Times New Roman" w:hAnsi="Times New Roman"/>
          <w:spacing w:val="2"/>
          <w:sz w:val="26"/>
          <w:szCs w:val="26"/>
        </w:rPr>
        <w:t>удостоверению</w:t>
      </w:r>
      <w:proofErr w:type="gramEnd"/>
      <w:r w:rsidRPr="005E0DFB">
        <w:rPr>
          <w:rFonts w:ascii="Times New Roman" w:hAnsi="Times New Roman"/>
          <w:spacing w:val="2"/>
          <w:sz w:val="26"/>
          <w:szCs w:val="26"/>
        </w:rPr>
        <w:t xml:space="preserve"> и принимать все необходимые меры по недопущению его утраты. В случае утраты служебного удостоверения, а равно и других находящихся в распоряжении служебных материалов (документов) при наличии вины консультант подлежит привлечению к дисциплинарной ответственности в установленном порядке.</w:t>
      </w:r>
    </w:p>
    <w:p w:rsidR="00D85883" w:rsidRPr="000C0E1B" w:rsidRDefault="00D85883" w:rsidP="00A06B31">
      <w:pPr>
        <w:pStyle w:val="ConsPlusNormal"/>
        <w:widowControl/>
        <w:adjustRightInd w:val="0"/>
        <w:ind w:firstLine="709"/>
        <w:jc w:val="both"/>
        <w:rPr>
          <w:rFonts w:ascii="Times New Roman" w:hAnsi="Times New Roman"/>
          <w:sz w:val="26"/>
          <w:szCs w:val="26"/>
        </w:rPr>
      </w:pPr>
      <w:r w:rsidRPr="000C0E1B">
        <w:rPr>
          <w:rFonts w:ascii="Times New Roman" w:hAnsi="Times New Roman"/>
          <w:sz w:val="26"/>
          <w:szCs w:val="26"/>
        </w:rPr>
        <w:t xml:space="preserve">9. В целях исполнения возложенных должностных обязанностей </w:t>
      </w:r>
      <w:r w:rsidR="00E526D8" w:rsidRPr="000C0E1B">
        <w:rPr>
          <w:rStyle w:val="FontStyle181"/>
          <w:b w:val="0"/>
          <w:szCs w:val="26"/>
        </w:rPr>
        <w:t>главный специалист-эксперт</w:t>
      </w:r>
      <w:r w:rsidRPr="000C0E1B">
        <w:rPr>
          <w:rStyle w:val="FontStyle181"/>
          <w:b w:val="0"/>
          <w:szCs w:val="26"/>
        </w:rPr>
        <w:t xml:space="preserve"> </w:t>
      </w:r>
      <w:r w:rsidRPr="000C0E1B">
        <w:rPr>
          <w:rFonts w:ascii="Times New Roman" w:hAnsi="Times New Roman"/>
          <w:sz w:val="26"/>
          <w:szCs w:val="26"/>
        </w:rPr>
        <w:t xml:space="preserve">имеет право </w:t>
      </w:r>
      <w:proofErr w:type="gramStart"/>
      <w:r w:rsidRPr="000C0E1B">
        <w:rPr>
          <w:rFonts w:ascii="Times New Roman" w:hAnsi="Times New Roman"/>
          <w:sz w:val="26"/>
          <w:szCs w:val="26"/>
        </w:rPr>
        <w:t>на</w:t>
      </w:r>
      <w:proofErr w:type="gramEnd"/>
      <w:r w:rsidRPr="000C0E1B">
        <w:rPr>
          <w:rFonts w:ascii="Times New Roman" w:hAnsi="Times New Roman"/>
          <w:sz w:val="26"/>
          <w:szCs w:val="26"/>
        </w:rPr>
        <w:t>:</w:t>
      </w:r>
    </w:p>
    <w:p w:rsidR="00D85883" w:rsidRPr="000C0E1B" w:rsidRDefault="00166B06" w:rsidP="000C0E1B">
      <w:pPr>
        <w:pStyle w:val="ConsPlusNormal"/>
        <w:widowControl/>
        <w:numPr>
          <w:ilvl w:val="0"/>
          <w:numId w:val="22"/>
        </w:numPr>
        <w:tabs>
          <w:tab w:val="left" w:pos="1134"/>
        </w:tabs>
        <w:adjustRightInd w:val="0"/>
        <w:ind w:left="0" w:firstLine="709"/>
        <w:jc w:val="both"/>
        <w:rPr>
          <w:rFonts w:ascii="Times New Roman" w:hAnsi="Times New Roman"/>
          <w:sz w:val="26"/>
          <w:szCs w:val="26"/>
        </w:rPr>
      </w:pPr>
      <w:r w:rsidRPr="000C0E1B">
        <w:rPr>
          <w:rFonts w:ascii="Times New Roman" w:hAnsi="Times New Roman"/>
          <w:sz w:val="26"/>
          <w:szCs w:val="26"/>
        </w:rPr>
        <w:t>о</w:t>
      </w:r>
      <w:r w:rsidR="00D85883" w:rsidRPr="000C0E1B">
        <w:rPr>
          <w:rFonts w:ascii="Times New Roman" w:hAnsi="Times New Roman"/>
          <w:sz w:val="26"/>
          <w:szCs w:val="26"/>
        </w:rPr>
        <w:t>беспечение надлежащих организационно-технических условий, необходимых для исполнения должностных обязанностей;</w:t>
      </w:r>
    </w:p>
    <w:p w:rsidR="00D85883" w:rsidRPr="000C0E1B" w:rsidRDefault="00166B06" w:rsidP="000C0E1B">
      <w:pPr>
        <w:pStyle w:val="ConsPlusNormal"/>
        <w:widowControl/>
        <w:numPr>
          <w:ilvl w:val="0"/>
          <w:numId w:val="22"/>
        </w:numPr>
        <w:tabs>
          <w:tab w:val="left" w:pos="1134"/>
        </w:tabs>
        <w:adjustRightInd w:val="0"/>
        <w:ind w:left="0" w:firstLine="709"/>
        <w:jc w:val="both"/>
        <w:rPr>
          <w:rFonts w:ascii="Times New Roman" w:hAnsi="Times New Roman"/>
          <w:sz w:val="26"/>
          <w:szCs w:val="26"/>
        </w:rPr>
      </w:pPr>
      <w:r w:rsidRPr="000C0E1B">
        <w:rPr>
          <w:rFonts w:ascii="Times New Roman" w:hAnsi="Times New Roman"/>
          <w:sz w:val="26"/>
          <w:szCs w:val="26"/>
        </w:rPr>
        <w:lastRenderedPageBreak/>
        <w:t>о</w:t>
      </w:r>
      <w:r w:rsidR="00D85883" w:rsidRPr="000C0E1B">
        <w:rPr>
          <w:rFonts w:ascii="Times New Roman" w:hAnsi="Times New Roman"/>
          <w:sz w:val="26"/>
          <w:szCs w:val="26"/>
        </w:rPr>
        <w:t>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D85883" w:rsidRPr="000C0E1B" w:rsidRDefault="00166B06" w:rsidP="000C0E1B">
      <w:pPr>
        <w:pStyle w:val="ConsPlusNormal"/>
        <w:widowControl/>
        <w:numPr>
          <w:ilvl w:val="0"/>
          <w:numId w:val="22"/>
        </w:numPr>
        <w:tabs>
          <w:tab w:val="left" w:pos="1134"/>
        </w:tabs>
        <w:adjustRightInd w:val="0"/>
        <w:ind w:left="0" w:firstLine="709"/>
        <w:jc w:val="both"/>
        <w:rPr>
          <w:rFonts w:ascii="Times New Roman" w:hAnsi="Times New Roman"/>
          <w:sz w:val="26"/>
          <w:szCs w:val="26"/>
        </w:rPr>
      </w:pPr>
      <w:r w:rsidRPr="000C0E1B">
        <w:rPr>
          <w:rFonts w:ascii="Times New Roman" w:hAnsi="Times New Roman"/>
          <w:sz w:val="26"/>
          <w:szCs w:val="26"/>
        </w:rPr>
        <w:t>о</w:t>
      </w:r>
      <w:r w:rsidR="00D85883" w:rsidRPr="000C0E1B">
        <w:rPr>
          <w:rFonts w:ascii="Times New Roman" w:hAnsi="Times New Roman"/>
          <w:sz w:val="26"/>
          <w:szCs w:val="26"/>
        </w:rPr>
        <w:t>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D85883" w:rsidRPr="000C0E1B" w:rsidRDefault="00166B06" w:rsidP="000C0E1B">
      <w:pPr>
        <w:pStyle w:val="ConsPlusNormal"/>
        <w:widowControl/>
        <w:numPr>
          <w:ilvl w:val="0"/>
          <w:numId w:val="22"/>
        </w:numPr>
        <w:tabs>
          <w:tab w:val="left" w:pos="1134"/>
        </w:tabs>
        <w:adjustRightInd w:val="0"/>
        <w:ind w:left="0" w:firstLine="709"/>
        <w:jc w:val="both"/>
        <w:rPr>
          <w:rFonts w:ascii="Times New Roman" w:hAnsi="Times New Roman"/>
          <w:sz w:val="26"/>
          <w:szCs w:val="26"/>
        </w:rPr>
      </w:pPr>
      <w:r w:rsidRPr="000C0E1B">
        <w:rPr>
          <w:rFonts w:ascii="Times New Roman" w:hAnsi="Times New Roman"/>
          <w:sz w:val="26"/>
          <w:szCs w:val="26"/>
        </w:rPr>
        <w:t>о</w:t>
      </w:r>
      <w:r w:rsidR="0007619D" w:rsidRPr="000C0E1B">
        <w:rPr>
          <w:rFonts w:ascii="Times New Roman" w:hAnsi="Times New Roman"/>
          <w:sz w:val="26"/>
          <w:szCs w:val="26"/>
        </w:rPr>
        <w:t>п</w:t>
      </w:r>
      <w:r w:rsidR="00D85883" w:rsidRPr="000C0E1B">
        <w:rPr>
          <w:rFonts w:ascii="Times New Roman" w:hAnsi="Times New Roman"/>
          <w:sz w:val="26"/>
          <w:szCs w:val="26"/>
        </w:rPr>
        <w:t>лату труда и другие выплаты в соответствии с Федеральным законом 79-ФЗ от 27 июля 2004 года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D85883" w:rsidRPr="000C0E1B" w:rsidRDefault="00166B06" w:rsidP="000C0E1B">
      <w:pPr>
        <w:pStyle w:val="ConsPlusNormal"/>
        <w:widowControl/>
        <w:numPr>
          <w:ilvl w:val="0"/>
          <w:numId w:val="22"/>
        </w:numPr>
        <w:tabs>
          <w:tab w:val="left" w:pos="1134"/>
        </w:tabs>
        <w:adjustRightInd w:val="0"/>
        <w:ind w:left="0" w:firstLine="709"/>
        <w:jc w:val="both"/>
        <w:rPr>
          <w:rFonts w:ascii="Times New Roman" w:hAnsi="Times New Roman"/>
          <w:sz w:val="26"/>
          <w:szCs w:val="26"/>
        </w:rPr>
      </w:pPr>
      <w:r w:rsidRPr="000C0E1B">
        <w:rPr>
          <w:rFonts w:ascii="Times New Roman" w:hAnsi="Times New Roman"/>
          <w:sz w:val="26"/>
          <w:szCs w:val="26"/>
        </w:rPr>
        <w:t>п</w:t>
      </w:r>
      <w:r w:rsidR="00D85883" w:rsidRPr="000C0E1B">
        <w:rPr>
          <w:rFonts w:ascii="Times New Roman" w:hAnsi="Times New Roman"/>
          <w:sz w:val="26"/>
          <w:szCs w:val="26"/>
        </w:rPr>
        <w:t>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D85883" w:rsidRPr="000C0E1B" w:rsidRDefault="00166B06" w:rsidP="000C0E1B">
      <w:pPr>
        <w:pStyle w:val="ConsPlusNormal"/>
        <w:widowControl/>
        <w:numPr>
          <w:ilvl w:val="0"/>
          <w:numId w:val="22"/>
        </w:numPr>
        <w:tabs>
          <w:tab w:val="left" w:pos="1134"/>
        </w:tabs>
        <w:adjustRightInd w:val="0"/>
        <w:ind w:left="0" w:firstLine="709"/>
        <w:jc w:val="both"/>
        <w:rPr>
          <w:rFonts w:ascii="Times New Roman" w:hAnsi="Times New Roman"/>
          <w:sz w:val="26"/>
          <w:szCs w:val="26"/>
        </w:rPr>
      </w:pPr>
      <w:r w:rsidRPr="000C0E1B">
        <w:rPr>
          <w:rFonts w:ascii="Times New Roman" w:hAnsi="Times New Roman"/>
          <w:sz w:val="26"/>
          <w:szCs w:val="26"/>
        </w:rPr>
        <w:t>д</w:t>
      </w:r>
      <w:r w:rsidR="00D85883" w:rsidRPr="000C0E1B">
        <w:rPr>
          <w:rFonts w:ascii="Times New Roman" w:hAnsi="Times New Roman"/>
          <w:sz w:val="26"/>
          <w:szCs w:val="26"/>
        </w:rPr>
        <w:t>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D85883" w:rsidRPr="000C0E1B" w:rsidRDefault="00166B06" w:rsidP="000C0E1B">
      <w:pPr>
        <w:pStyle w:val="ConsPlusNormal"/>
        <w:widowControl/>
        <w:numPr>
          <w:ilvl w:val="0"/>
          <w:numId w:val="22"/>
        </w:numPr>
        <w:tabs>
          <w:tab w:val="left" w:pos="1134"/>
        </w:tabs>
        <w:adjustRightInd w:val="0"/>
        <w:ind w:left="0" w:firstLine="709"/>
        <w:jc w:val="both"/>
        <w:rPr>
          <w:rFonts w:ascii="Times New Roman" w:hAnsi="Times New Roman"/>
          <w:sz w:val="26"/>
          <w:szCs w:val="26"/>
        </w:rPr>
      </w:pPr>
      <w:r w:rsidRPr="000C0E1B">
        <w:rPr>
          <w:rFonts w:ascii="Times New Roman" w:hAnsi="Times New Roman"/>
          <w:sz w:val="26"/>
          <w:szCs w:val="26"/>
        </w:rPr>
        <w:t>д</w:t>
      </w:r>
      <w:r w:rsidR="00D85883" w:rsidRPr="000C0E1B">
        <w:rPr>
          <w:rFonts w:ascii="Times New Roman" w:hAnsi="Times New Roman"/>
          <w:sz w:val="26"/>
          <w:szCs w:val="26"/>
        </w:rPr>
        <w:t>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D85883" w:rsidRPr="000C0E1B" w:rsidRDefault="00166B06" w:rsidP="000C0E1B">
      <w:pPr>
        <w:pStyle w:val="ConsPlusNormal"/>
        <w:widowControl/>
        <w:numPr>
          <w:ilvl w:val="0"/>
          <w:numId w:val="22"/>
        </w:numPr>
        <w:tabs>
          <w:tab w:val="left" w:pos="1134"/>
        </w:tabs>
        <w:adjustRightInd w:val="0"/>
        <w:ind w:left="0" w:firstLine="709"/>
        <w:jc w:val="both"/>
        <w:rPr>
          <w:rFonts w:ascii="Times New Roman" w:hAnsi="Times New Roman"/>
          <w:sz w:val="26"/>
          <w:szCs w:val="26"/>
        </w:rPr>
      </w:pPr>
      <w:r w:rsidRPr="000C0E1B">
        <w:rPr>
          <w:rFonts w:ascii="Times New Roman" w:hAnsi="Times New Roman"/>
          <w:sz w:val="26"/>
          <w:szCs w:val="26"/>
        </w:rPr>
        <w:t>о</w:t>
      </w:r>
      <w:r w:rsidR="00D85883" w:rsidRPr="000C0E1B">
        <w:rPr>
          <w:rFonts w:ascii="Times New Roman" w:hAnsi="Times New Roman"/>
          <w:sz w:val="26"/>
          <w:szCs w:val="26"/>
        </w:rPr>
        <w:t>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D85883" w:rsidRPr="000C0E1B" w:rsidRDefault="00166B06" w:rsidP="000C0E1B">
      <w:pPr>
        <w:pStyle w:val="ConsPlusNormal"/>
        <w:widowControl/>
        <w:numPr>
          <w:ilvl w:val="0"/>
          <w:numId w:val="22"/>
        </w:numPr>
        <w:tabs>
          <w:tab w:val="left" w:pos="1134"/>
        </w:tabs>
        <w:adjustRightInd w:val="0"/>
        <w:ind w:left="0" w:firstLine="709"/>
        <w:jc w:val="both"/>
        <w:rPr>
          <w:rFonts w:ascii="Times New Roman" w:hAnsi="Times New Roman"/>
          <w:sz w:val="26"/>
          <w:szCs w:val="26"/>
        </w:rPr>
      </w:pPr>
      <w:r w:rsidRPr="000C0E1B">
        <w:rPr>
          <w:rFonts w:ascii="Times New Roman" w:hAnsi="Times New Roman"/>
          <w:sz w:val="26"/>
          <w:szCs w:val="26"/>
        </w:rPr>
        <w:t>з</w:t>
      </w:r>
      <w:r w:rsidR="00D85883" w:rsidRPr="000C0E1B">
        <w:rPr>
          <w:rFonts w:ascii="Times New Roman" w:hAnsi="Times New Roman"/>
          <w:sz w:val="26"/>
          <w:szCs w:val="26"/>
        </w:rPr>
        <w:t>ащиту сведений о гражданском служащем;</w:t>
      </w:r>
    </w:p>
    <w:p w:rsidR="00D85883" w:rsidRPr="000C0E1B" w:rsidRDefault="00166B06" w:rsidP="000C0E1B">
      <w:pPr>
        <w:pStyle w:val="ConsPlusNormal"/>
        <w:widowControl/>
        <w:numPr>
          <w:ilvl w:val="0"/>
          <w:numId w:val="22"/>
        </w:numPr>
        <w:tabs>
          <w:tab w:val="left" w:pos="1134"/>
          <w:tab w:val="left" w:pos="1440"/>
        </w:tabs>
        <w:adjustRightInd w:val="0"/>
        <w:ind w:left="0" w:firstLine="709"/>
        <w:jc w:val="both"/>
        <w:rPr>
          <w:rFonts w:ascii="Times New Roman" w:hAnsi="Times New Roman"/>
          <w:sz w:val="26"/>
          <w:szCs w:val="26"/>
        </w:rPr>
      </w:pPr>
      <w:r w:rsidRPr="000C0E1B">
        <w:rPr>
          <w:rFonts w:ascii="Times New Roman" w:hAnsi="Times New Roman"/>
          <w:sz w:val="26"/>
          <w:szCs w:val="26"/>
        </w:rPr>
        <w:t>д</w:t>
      </w:r>
      <w:r w:rsidR="00D85883" w:rsidRPr="000C0E1B">
        <w:rPr>
          <w:rFonts w:ascii="Times New Roman" w:hAnsi="Times New Roman"/>
          <w:sz w:val="26"/>
          <w:szCs w:val="26"/>
        </w:rPr>
        <w:t>олжностной рост на конкурсной основе;</w:t>
      </w:r>
    </w:p>
    <w:p w:rsidR="00D85883" w:rsidRPr="000C0E1B" w:rsidRDefault="00166B06" w:rsidP="000C0E1B">
      <w:pPr>
        <w:pStyle w:val="ConsPlusNormal"/>
        <w:widowControl/>
        <w:numPr>
          <w:ilvl w:val="0"/>
          <w:numId w:val="22"/>
        </w:numPr>
        <w:tabs>
          <w:tab w:val="left" w:pos="1134"/>
          <w:tab w:val="left" w:pos="1440"/>
        </w:tabs>
        <w:adjustRightInd w:val="0"/>
        <w:ind w:left="0" w:firstLine="709"/>
        <w:jc w:val="both"/>
        <w:rPr>
          <w:rFonts w:ascii="Times New Roman" w:hAnsi="Times New Roman"/>
          <w:sz w:val="26"/>
          <w:szCs w:val="26"/>
        </w:rPr>
      </w:pPr>
      <w:r w:rsidRPr="000C0E1B">
        <w:rPr>
          <w:rFonts w:ascii="Times New Roman" w:hAnsi="Times New Roman"/>
          <w:sz w:val="26"/>
          <w:szCs w:val="26"/>
        </w:rPr>
        <w:t>п</w:t>
      </w:r>
      <w:r w:rsidR="00D85883" w:rsidRPr="000C0E1B">
        <w:rPr>
          <w:rFonts w:ascii="Times New Roman" w:hAnsi="Times New Roman"/>
          <w:sz w:val="26"/>
          <w:szCs w:val="26"/>
        </w:rPr>
        <w:t>рофессиональное развитие в порядке, установленном Федеральным законом 79-ФЗ от 27 июля 2004 года «О государственной гражданской службе Российской Федерации» и другими федеральными законами;</w:t>
      </w:r>
    </w:p>
    <w:p w:rsidR="00D85883" w:rsidRPr="000C0E1B" w:rsidRDefault="00166B06" w:rsidP="000C0E1B">
      <w:pPr>
        <w:pStyle w:val="ConsPlusNormal"/>
        <w:widowControl/>
        <w:numPr>
          <w:ilvl w:val="0"/>
          <w:numId w:val="22"/>
        </w:numPr>
        <w:tabs>
          <w:tab w:val="left" w:pos="1134"/>
        </w:tabs>
        <w:adjustRightInd w:val="0"/>
        <w:ind w:left="0" w:firstLine="709"/>
        <w:jc w:val="both"/>
        <w:rPr>
          <w:rFonts w:ascii="Times New Roman" w:hAnsi="Times New Roman"/>
          <w:sz w:val="26"/>
          <w:szCs w:val="26"/>
        </w:rPr>
      </w:pPr>
      <w:r w:rsidRPr="000C0E1B">
        <w:rPr>
          <w:rFonts w:ascii="Times New Roman" w:hAnsi="Times New Roman"/>
          <w:sz w:val="26"/>
          <w:szCs w:val="26"/>
        </w:rPr>
        <w:t>ч</w:t>
      </w:r>
      <w:r w:rsidR="00D85883" w:rsidRPr="000C0E1B">
        <w:rPr>
          <w:rFonts w:ascii="Times New Roman" w:hAnsi="Times New Roman"/>
          <w:sz w:val="26"/>
          <w:szCs w:val="26"/>
        </w:rPr>
        <w:t>ленство в профессиональном союзе;</w:t>
      </w:r>
    </w:p>
    <w:p w:rsidR="00D85883" w:rsidRPr="000C0E1B" w:rsidRDefault="00166B06" w:rsidP="000C0E1B">
      <w:pPr>
        <w:pStyle w:val="ConsPlusNormal"/>
        <w:widowControl/>
        <w:numPr>
          <w:ilvl w:val="0"/>
          <w:numId w:val="22"/>
        </w:numPr>
        <w:tabs>
          <w:tab w:val="left" w:pos="1134"/>
        </w:tabs>
        <w:adjustRightInd w:val="0"/>
        <w:ind w:left="0" w:firstLine="709"/>
        <w:jc w:val="both"/>
        <w:rPr>
          <w:rFonts w:ascii="Times New Roman" w:hAnsi="Times New Roman"/>
          <w:sz w:val="26"/>
          <w:szCs w:val="26"/>
        </w:rPr>
      </w:pPr>
      <w:r w:rsidRPr="000C0E1B">
        <w:rPr>
          <w:rFonts w:ascii="Times New Roman" w:hAnsi="Times New Roman"/>
          <w:sz w:val="26"/>
          <w:szCs w:val="26"/>
        </w:rPr>
        <w:t>р</w:t>
      </w:r>
      <w:r w:rsidR="00D85883" w:rsidRPr="000C0E1B">
        <w:rPr>
          <w:rFonts w:ascii="Times New Roman" w:hAnsi="Times New Roman"/>
          <w:sz w:val="26"/>
          <w:szCs w:val="26"/>
        </w:rPr>
        <w:t>ассмотрение индивидуальных служебных споров в соответствии с Федеральным законом 79-ФЗ от 27 июля 2004 года «О государственной гражданской службе Российской Федерации» и другими федеральными законами;</w:t>
      </w:r>
    </w:p>
    <w:p w:rsidR="00D85883" w:rsidRPr="000C0E1B" w:rsidRDefault="00166B06" w:rsidP="000C0E1B">
      <w:pPr>
        <w:pStyle w:val="ConsPlusNormal"/>
        <w:widowControl/>
        <w:numPr>
          <w:ilvl w:val="0"/>
          <w:numId w:val="22"/>
        </w:numPr>
        <w:tabs>
          <w:tab w:val="left" w:pos="1080"/>
          <w:tab w:val="left" w:pos="1134"/>
        </w:tabs>
        <w:adjustRightInd w:val="0"/>
        <w:ind w:left="0" w:firstLine="709"/>
        <w:jc w:val="both"/>
        <w:rPr>
          <w:rFonts w:ascii="Times New Roman" w:hAnsi="Times New Roman"/>
          <w:sz w:val="26"/>
          <w:szCs w:val="26"/>
        </w:rPr>
      </w:pPr>
      <w:r w:rsidRPr="000C0E1B">
        <w:rPr>
          <w:rFonts w:ascii="Times New Roman" w:hAnsi="Times New Roman"/>
          <w:sz w:val="26"/>
          <w:szCs w:val="26"/>
        </w:rPr>
        <w:t>п</w:t>
      </w:r>
      <w:r w:rsidR="00D85883" w:rsidRPr="000C0E1B">
        <w:rPr>
          <w:rFonts w:ascii="Times New Roman" w:hAnsi="Times New Roman"/>
          <w:sz w:val="26"/>
          <w:szCs w:val="26"/>
        </w:rPr>
        <w:t>роведение по его заявлению служебной проверки;</w:t>
      </w:r>
    </w:p>
    <w:p w:rsidR="00D85883" w:rsidRPr="000C0E1B" w:rsidRDefault="00166B06" w:rsidP="000C0E1B">
      <w:pPr>
        <w:pStyle w:val="ConsPlusNormal"/>
        <w:widowControl/>
        <w:numPr>
          <w:ilvl w:val="0"/>
          <w:numId w:val="22"/>
        </w:numPr>
        <w:tabs>
          <w:tab w:val="left" w:pos="1134"/>
        </w:tabs>
        <w:adjustRightInd w:val="0"/>
        <w:ind w:left="0" w:firstLine="709"/>
        <w:jc w:val="both"/>
        <w:rPr>
          <w:rFonts w:ascii="Times New Roman" w:hAnsi="Times New Roman"/>
          <w:sz w:val="26"/>
          <w:szCs w:val="26"/>
        </w:rPr>
      </w:pPr>
      <w:r w:rsidRPr="000C0E1B">
        <w:rPr>
          <w:rFonts w:ascii="Times New Roman" w:hAnsi="Times New Roman"/>
          <w:sz w:val="26"/>
          <w:szCs w:val="26"/>
        </w:rPr>
        <w:t>з</w:t>
      </w:r>
      <w:r w:rsidR="00D85883" w:rsidRPr="000C0E1B">
        <w:rPr>
          <w:rFonts w:ascii="Times New Roman" w:hAnsi="Times New Roman"/>
          <w:sz w:val="26"/>
          <w:szCs w:val="26"/>
        </w:rPr>
        <w:t>ащиту своих прав и законных интересов на гражданской службе, включая обжалование в суд их нарушения;</w:t>
      </w:r>
    </w:p>
    <w:p w:rsidR="00D85883" w:rsidRPr="000C0E1B" w:rsidRDefault="00166B06" w:rsidP="000C0E1B">
      <w:pPr>
        <w:pStyle w:val="ConsPlusNormal"/>
        <w:widowControl/>
        <w:numPr>
          <w:ilvl w:val="0"/>
          <w:numId w:val="22"/>
        </w:numPr>
        <w:tabs>
          <w:tab w:val="left" w:pos="1134"/>
        </w:tabs>
        <w:adjustRightInd w:val="0"/>
        <w:ind w:left="0" w:firstLine="709"/>
        <w:jc w:val="both"/>
        <w:rPr>
          <w:rFonts w:ascii="Times New Roman" w:hAnsi="Times New Roman"/>
          <w:sz w:val="26"/>
          <w:szCs w:val="26"/>
        </w:rPr>
      </w:pPr>
      <w:r w:rsidRPr="000C0E1B">
        <w:rPr>
          <w:rFonts w:ascii="Times New Roman" w:hAnsi="Times New Roman"/>
          <w:sz w:val="26"/>
          <w:szCs w:val="26"/>
        </w:rPr>
        <w:t>м</w:t>
      </w:r>
      <w:r w:rsidR="00D85883" w:rsidRPr="000C0E1B">
        <w:rPr>
          <w:rFonts w:ascii="Times New Roman" w:hAnsi="Times New Roman"/>
          <w:sz w:val="26"/>
          <w:szCs w:val="26"/>
        </w:rPr>
        <w:t>едицинское страхование в соответствии с Федеральным законом 79-ФЗ от 27 июля 2004 года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D85883" w:rsidRPr="000C0E1B" w:rsidRDefault="00166B06" w:rsidP="000C0E1B">
      <w:pPr>
        <w:pStyle w:val="ConsPlusNormal"/>
        <w:widowControl/>
        <w:numPr>
          <w:ilvl w:val="0"/>
          <w:numId w:val="22"/>
        </w:numPr>
        <w:tabs>
          <w:tab w:val="left" w:pos="1134"/>
        </w:tabs>
        <w:adjustRightInd w:val="0"/>
        <w:ind w:left="0" w:firstLine="709"/>
        <w:jc w:val="both"/>
        <w:rPr>
          <w:rFonts w:ascii="Times New Roman" w:hAnsi="Times New Roman"/>
          <w:sz w:val="26"/>
          <w:szCs w:val="26"/>
        </w:rPr>
      </w:pPr>
      <w:r w:rsidRPr="000C0E1B">
        <w:rPr>
          <w:rFonts w:ascii="Times New Roman" w:hAnsi="Times New Roman"/>
          <w:sz w:val="26"/>
          <w:szCs w:val="26"/>
        </w:rPr>
        <w:t>г</w:t>
      </w:r>
      <w:r w:rsidR="00D85883" w:rsidRPr="000C0E1B">
        <w:rPr>
          <w:rFonts w:ascii="Times New Roman" w:hAnsi="Times New Roman"/>
          <w:sz w:val="26"/>
          <w:szCs w:val="26"/>
        </w:rPr>
        <w:t>осударственную защиту своих жизни и здоровья, жизни и здоровья членов своей семьи, а также принадлежащего ему имущества;</w:t>
      </w:r>
    </w:p>
    <w:p w:rsidR="00D85883" w:rsidRPr="000C0E1B" w:rsidRDefault="00166B06" w:rsidP="000C0E1B">
      <w:pPr>
        <w:pStyle w:val="ConsPlusNormal"/>
        <w:widowControl/>
        <w:numPr>
          <w:ilvl w:val="0"/>
          <w:numId w:val="22"/>
        </w:numPr>
        <w:tabs>
          <w:tab w:val="left" w:pos="1134"/>
        </w:tabs>
        <w:adjustRightInd w:val="0"/>
        <w:ind w:left="0" w:firstLine="709"/>
        <w:jc w:val="both"/>
        <w:rPr>
          <w:rFonts w:ascii="Times New Roman" w:hAnsi="Times New Roman"/>
          <w:sz w:val="26"/>
          <w:szCs w:val="26"/>
        </w:rPr>
      </w:pPr>
      <w:r w:rsidRPr="000C0E1B">
        <w:rPr>
          <w:rFonts w:ascii="Times New Roman" w:hAnsi="Times New Roman"/>
          <w:sz w:val="26"/>
          <w:szCs w:val="26"/>
        </w:rPr>
        <w:t>г</w:t>
      </w:r>
      <w:r w:rsidR="00D85883" w:rsidRPr="000C0E1B">
        <w:rPr>
          <w:rFonts w:ascii="Times New Roman" w:hAnsi="Times New Roman"/>
          <w:sz w:val="26"/>
          <w:szCs w:val="26"/>
        </w:rPr>
        <w:t>осударственное пенсионное обеспечение в соответствии с федеральным законом.</w:t>
      </w:r>
    </w:p>
    <w:p w:rsidR="00D85883" w:rsidRPr="000C0E1B" w:rsidRDefault="00D85883" w:rsidP="00A06B31">
      <w:pPr>
        <w:pStyle w:val="Style64"/>
        <w:widowControl/>
        <w:tabs>
          <w:tab w:val="left" w:pos="1094"/>
        </w:tabs>
        <w:spacing w:line="240" w:lineRule="auto"/>
        <w:ind w:firstLine="709"/>
        <w:rPr>
          <w:rStyle w:val="FontStyle174"/>
          <w:szCs w:val="26"/>
        </w:rPr>
      </w:pPr>
      <w:r w:rsidRPr="000C0E1B">
        <w:rPr>
          <w:rFonts w:ascii="Times New Roman" w:hAnsi="Times New Roman"/>
          <w:sz w:val="26"/>
          <w:szCs w:val="26"/>
        </w:rPr>
        <w:t>10. </w:t>
      </w:r>
      <w:proofErr w:type="gramStart"/>
      <w:r w:rsidR="00E526D8" w:rsidRPr="000C0E1B">
        <w:rPr>
          <w:rStyle w:val="FontStyle181"/>
          <w:b w:val="0"/>
          <w:szCs w:val="26"/>
        </w:rPr>
        <w:t>Главный специалист-эксперт</w:t>
      </w:r>
      <w:r w:rsidRPr="000C0E1B">
        <w:rPr>
          <w:rFonts w:ascii="Times New Roman" w:hAnsi="Times New Roman"/>
          <w:b/>
          <w:sz w:val="26"/>
          <w:szCs w:val="26"/>
        </w:rPr>
        <w:t xml:space="preserve"> </w:t>
      </w:r>
      <w:r w:rsidRPr="000C0E1B">
        <w:rPr>
          <w:rFonts w:ascii="Times New Roman" w:hAnsi="Times New Roman"/>
          <w:sz w:val="26"/>
          <w:szCs w:val="26"/>
        </w:rPr>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w:t>
      </w:r>
      <w:r w:rsidRPr="000C0E1B">
        <w:rPr>
          <w:rFonts w:ascii="Times New Roman" w:hAnsi="Times New Roman"/>
          <w:sz w:val="26"/>
          <w:szCs w:val="26"/>
        </w:rPr>
        <w:lastRenderedPageBreak/>
        <w:t>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0C0E1B">
        <w:rPr>
          <w:rFonts w:ascii="Times New Roman" w:hAnsi="Times New Roman"/>
          <w:sz w:val="26"/>
          <w:szCs w:val="26"/>
        </w:rPr>
        <w:t xml:space="preserve"> 2017, № 15 (ч. 1), ст. 2194), приказами (распоряжениями) ФНС России, </w:t>
      </w:r>
      <w:r w:rsidRPr="000C0E1B">
        <w:rPr>
          <w:rFonts w:ascii="Times New Roman" w:hAnsi="Times New Roman"/>
          <w:bCs/>
          <w:sz w:val="26"/>
          <w:szCs w:val="26"/>
        </w:rPr>
        <w:t>Положением о Межрегиональной инспекции Федеральной налоговой службы по крупнейшим налогоплательщикам №</w:t>
      </w:r>
      <w:r w:rsidR="00CD3B0B" w:rsidRPr="000C0E1B">
        <w:rPr>
          <w:rFonts w:ascii="Times New Roman" w:hAnsi="Times New Roman"/>
          <w:bCs/>
          <w:sz w:val="26"/>
          <w:szCs w:val="26"/>
        </w:rPr>
        <w:t> </w:t>
      </w:r>
      <w:r w:rsidRPr="000C0E1B">
        <w:rPr>
          <w:rFonts w:ascii="Times New Roman" w:hAnsi="Times New Roman"/>
          <w:bCs/>
          <w:sz w:val="26"/>
          <w:szCs w:val="26"/>
        </w:rPr>
        <w:t xml:space="preserve">1, </w:t>
      </w:r>
      <w:r w:rsidR="00B33D36" w:rsidRPr="000C0E1B">
        <w:rPr>
          <w:rFonts w:ascii="Times New Roman" w:hAnsi="Times New Roman"/>
          <w:bCs/>
          <w:sz w:val="26"/>
          <w:szCs w:val="26"/>
        </w:rPr>
        <w:t xml:space="preserve">утвержденным руководителем ФНС России от </w:t>
      </w:r>
      <w:r w:rsidR="00E526D8" w:rsidRPr="000C0E1B">
        <w:rPr>
          <w:rFonts w:ascii="Times New Roman" w:hAnsi="Times New Roman"/>
          <w:bCs/>
          <w:sz w:val="26"/>
          <w:szCs w:val="26"/>
        </w:rPr>
        <w:t>31.01.2019</w:t>
      </w:r>
      <w:r w:rsidR="00B33D36" w:rsidRPr="000C0E1B">
        <w:rPr>
          <w:rFonts w:ascii="Times New Roman" w:hAnsi="Times New Roman"/>
          <w:bCs/>
          <w:sz w:val="26"/>
          <w:szCs w:val="26"/>
        </w:rPr>
        <w:t xml:space="preserve">, </w:t>
      </w:r>
      <w:r w:rsidR="003508E2" w:rsidRPr="000C0E1B">
        <w:rPr>
          <w:rStyle w:val="FontStyle174"/>
          <w:szCs w:val="26"/>
        </w:rPr>
        <w:t xml:space="preserve">Положением </w:t>
      </w:r>
      <w:r w:rsidR="00B33D36" w:rsidRPr="000C0E1B">
        <w:rPr>
          <w:rStyle w:val="FontStyle174"/>
          <w:szCs w:val="26"/>
        </w:rPr>
        <w:t>об отделе досудебного урегулирования налоговых споров</w:t>
      </w:r>
      <w:r w:rsidR="003508E2" w:rsidRPr="000C0E1B">
        <w:rPr>
          <w:rStyle w:val="FontStyle174"/>
          <w:szCs w:val="26"/>
        </w:rPr>
        <w:t>,</w:t>
      </w:r>
      <w:r w:rsidRPr="000C0E1B">
        <w:rPr>
          <w:rStyle w:val="FontStyle174"/>
          <w:szCs w:val="26"/>
        </w:rPr>
        <w:t xml:space="preserve"> приказами (распоряжениями) ФНС России, приказами инспекции, поручениями руководства Инспекции.</w:t>
      </w:r>
    </w:p>
    <w:p w:rsidR="00D85883" w:rsidRPr="000C0E1B" w:rsidRDefault="00D85883" w:rsidP="00A06B31">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11. </w:t>
      </w:r>
      <w:r w:rsidR="00E526D8" w:rsidRPr="000C0E1B">
        <w:rPr>
          <w:rStyle w:val="FontStyle181"/>
          <w:b w:val="0"/>
          <w:szCs w:val="26"/>
        </w:rPr>
        <w:t>Главный специалист-эксперт</w:t>
      </w:r>
      <w:r w:rsidRPr="000C0E1B">
        <w:rPr>
          <w:rFonts w:ascii="Times New Roman" w:hAnsi="Times New Roman"/>
          <w:sz w:val="26"/>
          <w:szCs w:val="26"/>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D85883" w:rsidRPr="000C0E1B" w:rsidRDefault="00D85883" w:rsidP="00A06B31">
      <w:pPr>
        <w:widowControl w:val="0"/>
        <w:spacing w:after="0" w:line="240" w:lineRule="auto"/>
        <w:ind w:firstLine="709"/>
        <w:jc w:val="both"/>
        <w:rPr>
          <w:rFonts w:ascii="Times New Roman" w:hAnsi="Times New Roman"/>
          <w:sz w:val="16"/>
          <w:szCs w:val="16"/>
        </w:rPr>
      </w:pPr>
    </w:p>
    <w:p w:rsidR="00D85883" w:rsidRPr="000C0E1B" w:rsidRDefault="00D85883" w:rsidP="003B7A81">
      <w:pPr>
        <w:widowControl w:val="0"/>
        <w:spacing w:after="0" w:line="240" w:lineRule="auto"/>
        <w:jc w:val="center"/>
        <w:rPr>
          <w:rFonts w:ascii="Times New Roman" w:hAnsi="Times New Roman"/>
          <w:b/>
          <w:sz w:val="26"/>
          <w:szCs w:val="26"/>
        </w:rPr>
      </w:pPr>
      <w:r w:rsidRPr="000C0E1B">
        <w:rPr>
          <w:rFonts w:ascii="Times New Roman" w:hAnsi="Times New Roman"/>
          <w:b/>
          <w:sz w:val="26"/>
          <w:szCs w:val="26"/>
        </w:rPr>
        <w:t xml:space="preserve">IV. Перечень вопросов, по которым </w:t>
      </w:r>
      <w:r w:rsidR="00E526D8" w:rsidRPr="000C0E1B">
        <w:rPr>
          <w:rStyle w:val="FontStyle181"/>
          <w:szCs w:val="26"/>
        </w:rPr>
        <w:t>главный специалист-экспе</w:t>
      </w:r>
      <w:proofErr w:type="gramStart"/>
      <w:r w:rsidR="00E526D8" w:rsidRPr="000C0E1B">
        <w:rPr>
          <w:rStyle w:val="FontStyle181"/>
          <w:szCs w:val="26"/>
        </w:rPr>
        <w:t>рт</w:t>
      </w:r>
      <w:r w:rsidRPr="000C0E1B">
        <w:rPr>
          <w:rFonts w:ascii="Times New Roman" w:hAnsi="Times New Roman"/>
          <w:b/>
          <w:sz w:val="26"/>
          <w:szCs w:val="26"/>
        </w:rPr>
        <w:t xml:space="preserve"> впр</w:t>
      </w:r>
      <w:proofErr w:type="gramEnd"/>
      <w:r w:rsidRPr="000C0E1B">
        <w:rPr>
          <w:rFonts w:ascii="Times New Roman" w:hAnsi="Times New Roman"/>
          <w:b/>
          <w:sz w:val="26"/>
          <w:szCs w:val="26"/>
        </w:rPr>
        <w:t>аве или обязан самостоятельно принимать управленческие и иные решения</w:t>
      </w:r>
      <w:r w:rsidR="00A06B31" w:rsidRPr="000C0E1B">
        <w:rPr>
          <w:rFonts w:ascii="Times New Roman" w:hAnsi="Times New Roman"/>
          <w:b/>
          <w:sz w:val="26"/>
          <w:szCs w:val="26"/>
        </w:rPr>
        <w:t>.</w:t>
      </w:r>
    </w:p>
    <w:p w:rsidR="00D85883" w:rsidRPr="000C0E1B" w:rsidRDefault="00D85883" w:rsidP="00B310A4">
      <w:pPr>
        <w:widowControl w:val="0"/>
        <w:spacing w:after="0" w:line="240" w:lineRule="auto"/>
        <w:jc w:val="both"/>
        <w:rPr>
          <w:rFonts w:ascii="Times New Roman" w:hAnsi="Times New Roman"/>
          <w:sz w:val="16"/>
          <w:szCs w:val="16"/>
        </w:rPr>
      </w:pPr>
    </w:p>
    <w:p w:rsidR="00A06B31" w:rsidRPr="000C0E1B" w:rsidRDefault="00D85883" w:rsidP="00A06B31">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xml:space="preserve">12. При исполнении служебных обязанностей </w:t>
      </w:r>
      <w:r w:rsidR="00E526D8" w:rsidRPr="000C0E1B">
        <w:rPr>
          <w:rStyle w:val="FontStyle181"/>
          <w:b w:val="0"/>
          <w:szCs w:val="26"/>
        </w:rPr>
        <w:t>главный специалист-экспе</w:t>
      </w:r>
      <w:proofErr w:type="gramStart"/>
      <w:r w:rsidR="00E526D8" w:rsidRPr="000C0E1B">
        <w:rPr>
          <w:rStyle w:val="FontStyle181"/>
          <w:b w:val="0"/>
          <w:szCs w:val="26"/>
        </w:rPr>
        <w:t>рт</w:t>
      </w:r>
      <w:r w:rsidRPr="000C0E1B">
        <w:rPr>
          <w:rFonts w:ascii="Times New Roman" w:hAnsi="Times New Roman"/>
          <w:b/>
          <w:sz w:val="26"/>
          <w:szCs w:val="26"/>
        </w:rPr>
        <w:t xml:space="preserve"> </w:t>
      </w:r>
      <w:r w:rsidRPr="000C0E1B">
        <w:rPr>
          <w:rFonts w:ascii="Times New Roman" w:hAnsi="Times New Roman"/>
          <w:sz w:val="26"/>
          <w:szCs w:val="26"/>
        </w:rPr>
        <w:t>впр</w:t>
      </w:r>
      <w:proofErr w:type="gramEnd"/>
      <w:r w:rsidRPr="000C0E1B">
        <w:rPr>
          <w:rFonts w:ascii="Times New Roman" w:hAnsi="Times New Roman"/>
          <w:sz w:val="26"/>
          <w:szCs w:val="26"/>
        </w:rPr>
        <w:t>аве самостоятельно принимать решения по вопросам:</w:t>
      </w:r>
    </w:p>
    <w:p w:rsidR="00A06B31" w:rsidRPr="000C0E1B" w:rsidRDefault="00A06B31" w:rsidP="00A06B31">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xml:space="preserve">- организации рабочего времени исходя из объёма </w:t>
      </w:r>
      <w:r w:rsidR="003508E2" w:rsidRPr="000C0E1B">
        <w:rPr>
          <w:rFonts w:ascii="Times New Roman" w:hAnsi="Times New Roman"/>
          <w:sz w:val="26"/>
          <w:szCs w:val="26"/>
        </w:rPr>
        <w:t xml:space="preserve">поставленных задач (поручений) </w:t>
      </w:r>
      <w:r w:rsidRPr="000C0E1B">
        <w:rPr>
          <w:rFonts w:ascii="Times New Roman" w:hAnsi="Times New Roman"/>
          <w:sz w:val="26"/>
          <w:szCs w:val="26"/>
        </w:rPr>
        <w:t xml:space="preserve">и сроков </w:t>
      </w:r>
      <w:r w:rsidR="003508E2" w:rsidRPr="000C0E1B">
        <w:rPr>
          <w:rFonts w:ascii="Times New Roman" w:hAnsi="Times New Roman"/>
          <w:sz w:val="26"/>
          <w:szCs w:val="26"/>
        </w:rPr>
        <w:t xml:space="preserve">их </w:t>
      </w:r>
      <w:r w:rsidRPr="000C0E1B">
        <w:rPr>
          <w:rFonts w:ascii="Times New Roman" w:hAnsi="Times New Roman"/>
          <w:sz w:val="26"/>
          <w:szCs w:val="26"/>
        </w:rPr>
        <w:t>выполнения</w:t>
      </w:r>
      <w:r w:rsidR="003508E2" w:rsidRPr="000C0E1B">
        <w:rPr>
          <w:rFonts w:ascii="Times New Roman" w:hAnsi="Times New Roman"/>
          <w:sz w:val="26"/>
          <w:szCs w:val="26"/>
        </w:rPr>
        <w:t>.</w:t>
      </w:r>
    </w:p>
    <w:p w:rsidR="00D85883" w:rsidRPr="000C0E1B" w:rsidRDefault="00D85883" w:rsidP="00A06B31">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xml:space="preserve">13. При исполнении служебных обязанностей </w:t>
      </w:r>
      <w:r w:rsidR="00E526D8" w:rsidRPr="000C0E1B">
        <w:rPr>
          <w:rStyle w:val="FontStyle181"/>
          <w:b w:val="0"/>
          <w:szCs w:val="26"/>
        </w:rPr>
        <w:t>главный специалист-эксперт</w:t>
      </w:r>
      <w:r w:rsidRPr="000C0E1B">
        <w:rPr>
          <w:rFonts w:ascii="Times New Roman" w:hAnsi="Times New Roman"/>
          <w:sz w:val="26"/>
          <w:szCs w:val="26"/>
        </w:rPr>
        <w:t xml:space="preserve"> обязан самостоятельно принимать решения по вопросам</w:t>
      </w:r>
      <w:r w:rsidR="003508E2" w:rsidRPr="000C0E1B">
        <w:rPr>
          <w:rFonts w:ascii="Times New Roman" w:hAnsi="Times New Roman"/>
          <w:sz w:val="26"/>
          <w:szCs w:val="26"/>
        </w:rPr>
        <w:t xml:space="preserve"> принятия необходимых мер для </w:t>
      </w:r>
      <w:r w:rsidR="003213AC" w:rsidRPr="000C0E1B">
        <w:rPr>
          <w:rFonts w:ascii="Times New Roman" w:hAnsi="Times New Roman"/>
          <w:sz w:val="26"/>
          <w:szCs w:val="26"/>
        </w:rPr>
        <w:t>надлежащего выполнения</w:t>
      </w:r>
      <w:r w:rsidR="003508E2" w:rsidRPr="000C0E1B">
        <w:rPr>
          <w:rFonts w:ascii="Times New Roman" w:hAnsi="Times New Roman"/>
          <w:sz w:val="26"/>
          <w:szCs w:val="26"/>
        </w:rPr>
        <w:t xml:space="preserve"> поставленных задач в установленные сроки.</w:t>
      </w:r>
    </w:p>
    <w:p w:rsidR="00D85883" w:rsidRPr="000C0E1B" w:rsidRDefault="00D85883" w:rsidP="003B7A81">
      <w:pPr>
        <w:widowControl w:val="0"/>
        <w:spacing w:after="0" w:line="240" w:lineRule="auto"/>
        <w:ind w:firstLine="709"/>
        <w:jc w:val="both"/>
        <w:rPr>
          <w:rFonts w:ascii="Times New Roman" w:hAnsi="Times New Roman"/>
          <w:sz w:val="16"/>
          <w:szCs w:val="16"/>
        </w:rPr>
      </w:pPr>
    </w:p>
    <w:p w:rsidR="00D85883" w:rsidRPr="000C0E1B" w:rsidRDefault="00D85883" w:rsidP="003B7A81">
      <w:pPr>
        <w:widowControl w:val="0"/>
        <w:spacing w:after="0" w:line="240" w:lineRule="auto"/>
        <w:jc w:val="center"/>
        <w:rPr>
          <w:rFonts w:ascii="Times New Roman" w:hAnsi="Times New Roman"/>
          <w:b/>
          <w:sz w:val="26"/>
          <w:szCs w:val="26"/>
        </w:rPr>
      </w:pPr>
      <w:r w:rsidRPr="000C0E1B">
        <w:rPr>
          <w:rFonts w:ascii="Times New Roman" w:hAnsi="Times New Roman"/>
          <w:b/>
          <w:sz w:val="26"/>
          <w:szCs w:val="26"/>
        </w:rPr>
        <w:t xml:space="preserve">V. Перечень вопросов, по которым </w:t>
      </w:r>
      <w:r w:rsidR="00E526D8" w:rsidRPr="000C0E1B">
        <w:rPr>
          <w:rStyle w:val="FontStyle181"/>
          <w:szCs w:val="26"/>
        </w:rPr>
        <w:t>главный специалист-экспе</w:t>
      </w:r>
      <w:proofErr w:type="gramStart"/>
      <w:r w:rsidR="00E526D8" w:rsidRPr="000C0E1B">
        <w:rPr>
          <w:rStyle w:val="FontStyle181"/>
          <w:szCs w:val="26"/>
        </w:rPr>
        <w:t>рт</w:t>
      </w:r>
      <w:r w:rsidRPr="000C0E1B">
        <w:rPr>
          <w:rFonts w:ascii="Times New Roman" w:hAnsi="Times New Roman"/>
          <w:sz w:val="26"/>
          <w:szCs w:val="26"/>
        </w:rPr>
        <w:t xml:space="preserve"> </w:t>
      </w:r>
      <w:r w:rsidRPr="000C0E1B">
        <w:rPr>
          <w:rFonts w:ascii="Times New Roman" w:hAnsi="Times New Roman"/>
          <w:b/>
          <w:sz w:val="26"/>
          <w:szCs w:val="26"/>
        </w:rPr>
        <w:t>впр</w:t>
      </w:r>
      <w:proofErr w:type="gramEnd"/>
      <w:r w:rsidRPr="000C0E1B">
        <w:rPr>
          <w:rFonts w:ascii="Times New Roman" w:hAnsi="Times New Roman"/>
          <w:b/>
          <w:sz w:val="26"/>
          <w:szCs w:val="26"/>
        </w:rPr>
        <w:t>аве или обязан участвовать при подготовке проектов нормативных правовых актов и (или) проектов управленческих и иных решений</w:t>
      </w:r>
      <w:r w:rsidR="00A06B31" w:rsidRPr="000C0E1B">
        <w:rPr>
          <w:rFonts w:ascii="Times New Roman" w:hAnsi="Times New Roman"/>
          <w:b/>
          <w:sz w:val="26"/>
          <w:szCs w:val="26"/>
        </w:rPr>
        <w:t>.</w:t>
      </w:r>
    </w:p>
    <w:p w:rsidR="00D85883" w:rsidRPr="000C0E1B" w:rsidRDefault="00D85883" w:rsidP="003B7A81">
      <w:pPr>
        <w:widowControl w:val="0"/>
        <w:spacing w:after="0" w:line="240" w:lineRule="auto"/>
        <w:ind w:firstLine="709"/>
        <w:jc w:val="both"/>
        <w:rPr>
          <w:rFonts w:ascii="Times New Roman" w:hAnsi="Times New Roman"/>
          <w:sz w:val="16"/>
          <w:szCs w:val="16"/>
        </w:rPr>
      </w:pPr>
    </w:p>
    <w:p w:rsidR="00D85883" w:rsidRPr="000C0E1B" w:rsidRDefault="00D85883" w:rsidP="00A06B31">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14. </w:t>
      </w:r>
      <w:r w:rsidR="00E526D8" w:rsidRPr="000C0E1B">
        <w:rPr>
          <w:rStyle w:val="FontStyle181"/>
          <w:b w:val="0"/>
          <w:szCs w:val="26"/>
        </w:rPr>
        <w:t>Главный специалист-эксперт</w:t>
      </w:r>
      <w:r w:rsidRPr="000C0E1B">
        <w:rPr>
          <w:rFonts w:ascii="Times New Roman" w:hAnsi="Times New Roman"/>
          <w:sz w:val="26"/>
          <w:szCs w:val="26"/>
        </w:rPr>
        <w:t xml:space="preserve"> в соответствии со своей компетенцией вправе участвовать в подготовке (обсуждении) следующих проектов: управленческих и иных решений в части методического, технического, организационного, информационного обеспечения подготовки соответствующих документов в рамках функциональных направлений деятельности отдела.</w:t>
      </w:r>
    </w:p>
    <w:p w:rsidR="00D85883" w:rsidRPr="000C0E1B" w:rsidRDefault="00D85883" w:rsidP="00A06B31">
      <w:pPr>
        <w:pStyle w:val="Style22"/>
        <w:widowControl/>
        <w:spacing w:line="240" w:lineRule="auto"/>
        <w:ind w:firstLine="709"/>
        <w:rPr>
          <w:rFonts w:ascii="Times New Roman" w:hAnsi="Times New Roman"/>
          <w:sz w:val="26"/>
          <w:szCs w:val="26"/>
        </w:rPr>
      </w:pPr>
      <w:r w:rsidRPr="000C0E1B">
        <w:rPr>
          <w:rFonts w:ascii="Times New Roman" w:hAnsi="Times New Roman"/>
          <w:sz w:val="26"/>
          <w:szCs w:val="26"/>
        </w:rPr>
        <w:t>15. </w:t>
      </w:r>
      <w:r w:rsidR="00E526D8" w:rsidRPr="000C0E1B">
        <w:rPr>
          <w:rStyle w:val="FontStyle181"/>
          <w:b w:val="0"/>
          <w:szCs w:val="26"/>
        </w:rPr>
        <w:t>Главный специалист-эксперт</w:t>
      </w:r>
      <w:r w:rsidRPr="000C0E1B">
        <w:rPr>
          <w:rFonts w:ascii="Times New Roman" w:hAnsi="Times New Roman"/>
          <w:sz w:val="26"/>
          <w:szCs w:val="26"/>
        </w:rPr>
        <w:t xml:space="preserve"> в соответствии со своей компетенцией обязан участвовать в подготовке (обсуждении) следующих проектов:</w:t>
      </w:r>
    </w:p>
    <w:p w:rsidR="00D85883" w:rsidRPr="000C0E1B" w:rsidRDefault="00D85883" w:rsidP="00A06B31">
      <w:pPr>
        <w:pStyle w:val="Style22"/>
        <w:widowControl/>
        <w:spacing w:line="240" w:lineRule="auto"/>
        <w:ind w:firstLine="709"/>
        <w:rPr>
          <w:rStyle w:val="FontStyle174"/>
          <w:szCs w:val="26"/>
        </w:rPr>
      </w:pPr>
      <w:r w:rsidRPr="000C0E1B">
        <w:rPr>
          <w:rStyle w:val="FontStyle174"/>
          <w:szCs w:val="26"/>
        </w:rPr>
        <w:t>положений об отделе и инспекции;</w:t>
      </w:r>
    </w:p>
    <w:p w:rsidR="00D85883" w:rsidRPr="000C0E1B" w:rsidRDefault="00D85883" w:rsidP="00A06B31">
      <w:pPr>
        <w:pStyle w:val="Style22"/>
        <w:widowControl/>
        <w:spacing w:line="240" w:lineRule="auto"/>
        <w:ind w:firstLine="709"/>
        <w:rPr>
          <w:rStyle w:val="FontStyle174"/>
          <w:szCs w:val="26"/>
        </w:rPr>
      </w:pPr>
      <w:r w:rsidRPr="000C0E1B">
        <w:rPr>
          <w:rStyle w:val="FontStyle174"/>
          <w:szCs w:val="26"/>
        </w:rPr>
        <w:t>графика отпусков гражданских служащих отдела;</w:t>
      </w:r>
    </w:p>
    <w:p w:rsidR="00D85883" w:rsidRPr="000C0E1B" w:rsidRDefault="00D85883" w:rsidP="00A06B31">
      <w:pPr>
        <w:widowControl w:val="0"/>
        <w:spacing w:after="0" w:line="240" w:lineRule="auto"/>
        <w:ind w:firstLine="709"/>
        <w:jc w:val="both"/>
        <w:rPr>
          <w:rStyle w:val="FontStyle174"/>
          <w:szCs w:val="26"/>
        </w:rPr>
      </w:pPr>
      <w:r w:rsidRPr="000C0E1B">
        <w:rPr>
          <w:rStyle w:val="FontStyle174"/>
          <w:szCs w:val="26"/>
        </w:rPr>
        <w:t>иных актов по поручению руководства инспекции.</w:t>
      </w:r>
    </w:p>
    <w:p w:rsidR="00AB749C" w:rsidRPr="000C0E1B" w:rsidRDefault="00AB749C" w:rsidP="00A06B31">
      <w:pPr>
        <w:widowControl w:val="0"/>
        <w:spacing w:after="0" w:line="240" w:lineRule="auto"/>
        <w:ind w:firstLine="709"/>
        <w:jc w:val="both"/>
        <w:rPr>
          <w:rFonts w:ascii="Times New Roman" w:hAnsi="Times New Roman"/>
          <w:sz w:val="16"/>
          <w:szCs w:val="16"/>
        </w:rPr>
      </w:pPr>
    </w:p>
    <w:p w:rsidR="00D85883" w:rsidRPr="000C0E1B" w:rsidRDefault="00D85883" w:rsidP="003B7A81">
      <w:pPr>
        <w:widowControl w:val="0"/>
        <w:spacing w:after="0" w:line="240" w:lineRule="auto"/>
        <w:jc w:val="center"/>
        <w:rPr>
          <w:rFonts w:ascii="Times New Roman" w:hAnsi="Times New Roman"/>
          <w:b/>
          <w:sz w:val="26"/>
          <w:szCs w:val="26"/>
        </w:rPr>
      </w:pPr>
      <w:r w:rsidRPr="000C0E1B">
        <w:rPr>
          <w:rFonts w:ascii="Times New Roman" w:hAnsi="Times New Roman"/>
          <w:b/>
          <w:sz w:val="26"/>
          <w:szCs w:val="26"/>
        </w:rPr>
        <w:t xml:space="preserve">VI. Сроки и процедуры подготовки, рассмотрения проектов управленческих и иных решений, порядок согласования и </w:t>
      </w:r>
    </w:p>
    <w:p w:rsidR="00D85883" w:rsidRPr="000C0E1B" w:rsidRDefault="00D85883" w:rsidP="003B7A81">
      <w:pPr>
        <w:widowControl w:val="0"/>
        <w:spacing w:after="0" w:line="240" w:lineRule="auto"/>
        <w:jc w:val="center"/>
        <w:rPr>
          <w:rFonts w:ascii="Times New Roman" w:hAnsi="Times New Roman"/>
          <w:b/>
          <w:sz w:val="26"/>
          <w:szCs w:val="26"/>
        </w:rPr>
      </w:pPr>
      <w:r w:rsidRPr="000C0E1B">
        <w:rPr>
          <w:rFonts w:ascii="Times New Roman" w:hAnsi="Times New Roman"/>
          <w:b/>
          <w:sz w:val="26"/>
          <w:szCs w:val="26"/>
        </w:rPr>
        <w:t>принятия данных решений</w:t>
      </w:r>
      <w:r w:rsidR="00A06B31" w:rsidRPr="000C0E1B">
        <w:rPr>
          <w:rFonts w:ascii="Times New Roman" w:hAnsi="Times New Roman"/>
          <w:b/>
          <w:sz w:val="26"/>
          <w:szCs w:val="26"/>
        </w:rPr>
        <w:t>.</w:t>
      </w:r>
    </w:p>
    <w:p w:rsidR="00D85883" w:rsidRPr="000C0E1B" w:rsidRDefault="00D85883" w:rsidP="003B7A81">
      <w:pPr>
        <w:widowControl w:val="0"/>
        <w:spacing w:after="0" w:line="240" w:lineRule="auto"/>
        <w:ind w:firstLine="709"/>
        <w:jc w:val="both"/>
        <w:rPr>
          <w:rFonts w:ascii="Times New Roman" w:hAnsi="Times New Roman"/>
          <w:sz w:val="16"/>
          <w:szCs w:val="16"/>
        </w:rPr>
      </w:pPr>
    </w:p>
    <w:p w:rsidR="00D85883" w:rsidRPr="000C0E1B" w:rsidRDefault="00D85883" w:rsidP="00A06B31">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xml:space="preserve">16. В соответствии со своими должностными обязанностями </w:t>
      </w:r>
      <w:r w:rsidR="00E526D8" w:rsidRPr="000C0E1B">
        <w:rPr>
          <w:rStyle w:val="FontStyle181"/>
          <w:b w:val="0"/>
          <w:szCs w:val="26"/>
        </w:rPr>
        <w:t xml:space="preserve">главный специалист-эксперт </w:t>
      </w:r>
      <w:r w:rsidRPr="000C0E1B">
        <w:rPr>
          <w:rFonts w:ascii="Times New Roman" w:hAnsi="Times New Roman"/>
          <w:sz w:val="26"/>
          <w:szCs w:val="26"/>
        </w:rPr>
        <w:t>принимает решения в сроки, установленные законодательными и иными нормативными правовыми актами Российской Федерации.</w:t>
      </w:r>
    </w:p>
    <w:p w:rsidR="00D85883" w:rsidRPr="000C0E1B" w:rsidRDefault="00D85883" w:rsidP="00B310A4">
      <w:pPr>
        <w:widowControl w:val="0"/>
        <w:spacing w:after="0" w:line="240" w:lineRule="auto"/>
        <w:rPr>
          <w:rFonts w:ascii="Times New Roman" w:hAnsi="Times New Roman"/>
          <w:sz w:val="16"/>
          <w:szCs w:val="16"/>
        </w:rPr>
      </w:pPr>
    </w:p>
    <w:p w:rsidR="00D85883" w:rsidRPr="000C0E1B" w:rsidRDefault="00D85883" w:rsidP="003B7A81">
      <w:pPr>
        <w:widowControl w:val="0"/>
        <w:spacing w:after="0" w:line="240" w:lineRule="auto"/>
        <w:jc w:val="center"/>
        <w:rPr>
          <w:rFonts w:ascii="Times New Roman" w:hAnsi="Times New Roman"/>
          <w:b/>
          <w:sz w:val="26"/>
          <w:szCs w:val="26"/>
        </w:rPr>
      </w:pPr>
      <w:r w:rsidRPr="000C0E1B">
        <w:rPr>
          <w:rFonts w:ascii="Times New Roman" w:hAnsi="Times New Roman"/>
          <w:b/>
          <w:sz w:val="26"/>
          <w:szCs w:val="26"/>
        </w:rPr>
        <w:t>VII. Порядок служебного взаимодействия</w:t>
      </w:r>
      <w:r w:rsidR="00A06B31" w:rsidRPr="000C0E1B">
        <w:rPr>
          <w:rFonts w:ascii="Times New Roman" w:hAnsi="Times New Roman"/>
          <w:b/>
          <w:sz w:val="26"/>
          <w:szCs w:val="26"/>
        </w:rPr>
        <w:t>.</w:t>
      </w:r>
    </w:p>
    <w:p w:rsidR="00D85883" w:rsidRPr="000C0E1B" w:rsidRDefault="00D85883" w:rsidP="00B310A4">
      <w:pPr>
        <w:widowControl w:val="0"/>
        <w:spacing w:after="0" w:line="240" w:lineRule="auto"/>
        <w:jc w:val="both"/>
        <w:rPr>
          <w:rFonts w:ascii="Times New Roman" w:hAnsi="Times New Roman"/>
          <w:sz w:val="16"/>
          <w:szCs w:val="16"/>
        </w:rPr>
      </w:pPr>
    </w:p>
    <w:p w:rsidR="00D85883" w:rsidRPr="000C0E1B" w:rsidRDefault="00D85883" w:rsidP="00DD3EE9">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17. </w:t>
      </w:r>
      <w:proofErr w:type="gramStart"/>
      <w:r w:rsidRPr="000C0E1B">
        <w:rPr>
          <w:rFonts w:ascii="Times New Roman" w:hAnsi="Times New Roman"/>
          <w:sz w:val="26"/>
          <w:szCs w:val="26"/>
        </w:rPr>
        <w:t xml:space="preserve">Взаимодействие </w:t>
      </w:r>
      <w:r w:rsidR="00E526D8" w:rsidRPr="000C0E1B">
        <w:rPr>
          <w:rStyle w:val="FontStyle181"/>
          <w:b w:val="0"/>
          <w:szCs w:val="26"/>
        </w:rPr>
        <w:t>главного специалиста-эксперта</w:t>
      </w:r>
      <w:r w:rsidRPr="000C0E1B">
        <w:rPr>
          <w:rFonts w:ascii="Times New Roman" w:hAnsi="Times New Roman"/>
          <w:b/>
          <w:sz w:val="26"/>
          <w:szCs w:val="26"/>
        </w:rPr>
        <w:t xml:space="preserve"> </w:t>
      </w:r>
      <w:r w:rsidRPr="000C0E1B">
        <w:rPr>
          <w:rFonts w:ascii="Times New Roman" w:hAnsi="Times New Roman"/>
          <w:sz w:val="26"/>
          <w:szCs w:val="26"/>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w:t>
      </w:r>
      <w:r w:rsidRPr="000C0E1B">
        <w:rPr>
          <w:rFonts w:ascii="Times New Roman" w:hAnsi="Times New Roman"/>
          <w:sz w:val="26"/>
          <w:szCs w:val="26"/>
        </w:rPr>
        <w:lastRenderedPageBreak/>
        <w:t>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w:t>
      </w:r>
      <w:proofErr w:type="gramEnd"/>
      <w:r w:rsidRPr="000C0E1B">
        <w:rPr>
          <w:rFonts w:ascii="Times New Roman" w:hAnsi="Times New Roman"/>
          <w:sz w:val="26"/>
          <w:szCs w:val="26"/>
        </w:rPr>
        <w:t xml:space="preserve"> </w:t>
      </w:r>
      <w:proofErr w:type="gramStart"/>
      <w:r w:rsidRPr="000C0E1B">
        <w:rPr>
          <w:rFonts w:ascii="Times New Roman" w:hAnsi="Times New Roman"/>
          <w:sz w:val="26"/>
          <w:szCs w:val="26"/>
        </w:rPr>
        <w:t>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D85883" w:rsidRPr="000C0E1B" w:rsidRDefault="00D85883" w:rsidP="00B310A4">
      <w:pPr>
        <w:widowControl w:val="0"/>
        <w:spacing w:after="0" w:line="240" w:lineRule="auto"/>
        <w:jc w:val="both"/>
        <w:rPr>
          <w:rFonts w:ascii="Times New Roman" w:hAnsi="Times New Roman"/>
          <w:sz w:val="16"/>
          <w:szCs w:val="16"/>
        </w:rPr>
      </w:pPr>
    </w:p>
    <w:p w:rsidR="00D85883" w:rsidRPr="000C0E1B" w:rsidRDefault="00D85883" w:rsidP="003B7A81">
      <w:pPr>
        <w:widowControl w:val="0"/>
        <w:spacing w:after="0" w:line="240" w:lineRule="auto"/>
        <w:jc w:val="center"/>
        <w:rPr>
          <w:rFonts w:ascii="Times New Roman" w:hAnsi="Times New Roman"/>
          <w:b/>
          <w:sz w:val="26"/>
          <w:szCs w:val="26"/>
        </w:rPr>
      </w:pPr>
      <w:r w:rsidRPr="000C0E1B">
        <w:rPr>
          <w:rFonts w:ascii="Times New Roman" w:hAnsi="Times New Roman"/>
          <w:b/>
          <w:sz w:val="26"/>
          <w:szCs w:val="26"/>
        </w:rPr>
        <w:t xml:space="preserve">VIII. Перечень государственных услуг, оказываемых гражданам и организациям в соответствии с административным регламентом </w:t>
      </w:r>
    </w:p>
    <w:p w:rsidR="00D85883" w:rsidRPr="000C0E1B" w:rsidRDefault="00D85883" w:rsidP="003B7A81">
      <w:pPr>
        <w:widowControl w:val="0"/>
        <w:spacing w:after="0" w:line="240" w:lineRule="auto"/>
        <w:jc w:val="center"/>
        <w:rPr>
          <w:rFonts w:ascii="Times New Roman" w:hAnsi="Times New Roman"/>
          <w:b/>
          <w:sz w:val="26"/>
          <w:szCs w:val="26"/>
        </w:rPr>
      </w:pPr>
      <w:r w:rsidRPr="000C0E1B">
        <w:rPr>
          <w:rFonts w:ascii="Times New Roman" w:hAnsi="Times New Roman"/>
          <w:b/>
          <w:sz w:val="26"/>
          <w:szCs w:val="26"/>
        </w:rPr>
        <w:t>Федеральной налоговой службы</w:t>
      </w:r>
      <w:r w:rsidR="00A06B31" w:rsidRPr="000C0E1B">
        <w:rPr>
          <w:rFonts w:ascii="Times New Roman" w:hAnsi="Times New Roman"/>
          <w:b/>
          <w:sz w:val="26"/>
          <w:szCs w:val="26"/>
        </w:rPr>
        <w:t>.</w:t>
      </w:r>
    </w:p>
    <w:p w:rsidR="00D85883" w:rsidRPr="000C0E1B" w:rsidRDefault="00D85883" w:rsidP="00B310A4">
      <w:pPr>
        <w:widowControl w:val="0"/>
        <w:spacing w:after="0" w:line="240" w:lineRule="auto"/>
        <w:jc w:val="both"/>
        <w:rPr>
          <w:rFonts w:ascii="Times New Roman" w:hAnsi="Times New Roman"/>
          <w:sz w:val="16"/>
          <w:szCs w:val="16"/>
        </w:rPr>
      </w:pPr>
    </w:p>
    <w:p w:rsidR="00D85883" w:rsidRPr="000C0E1B" w:rsidRDefault="00D85883" w:rsidP="003B7A81">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18. </w:t>
      </w:r>
      <w:r w:rsidR="00A06B31" w:rsidRPr="000C0E1B">
        <w:rPr>
          <w:rStyle w:val="FontStyle174"/>
        </w:rPr>
        <w:t>Государственные услуги гражданам и организациям в соответствии с административным регламентом Федеральной налоговой службы не оказываются.</w:t>
      </w:r>
    </w:p>
    <w:p w:rsidR="00D85883" w:rsidRPr="000C0E1B" w:rsidRDefault="00D85883" w:rsidP="00B310A4">
      <w:pPr>
        <w:widowControl w:val="0"/>
        <w:spacing w:after="0" w:line="240" w:lineRule="auto"/>
        <w:jc w:val="both"/>
        <w:rPr>
          <w:rFonts w:ascii="Times New Roman" w:hAnsi="Times New Roman"/>
          <w:sz w:val="16"/>
          <w:szCs w:val="16"/>
        </w:rPr>
      </w:pPr>
    </w:p>
    <w:p w:rsidR="00D85883" w:rsidRPr="000C0E1B" w:rsidRDefault="00D85883" w:rsidP="003B7A81">
      <w:pPr>
        <w:widowControl w:val="0"/>
        <w:spacing w:after="0" w:line="240" w:lineRule="auto"/>
        <w:jc w:val="center"/>
        <w:rPr>
          <w:rFonts w:ascii="Times New Roman" w:hAnsi="Times New Roman"/>
          <w:b/>
          <w:sz w:val="26"/>
          <w:szCs w:val="26"/>
        </w:rPr>
      </w:pPr>
      <w:r w:rsidRPr="000C0E1B">
        <w:rPr>
          <w:rFonts w:ascii="Times New Roman" w:hAnsi="Times New Roman"/>
          <w:b/>
          <w:sz w:val="26"/>
          <w:szCs w:val="26"/>
        </w:rPr>
        <w:t>IX. Показатели эффективности и результативности</w:t>
      </w:r>
    </w:p>
    <w:p w:rsidR="00D85883" w:rsidRPr="000C0E1B" w:rsidRDefault="00D85883" w:rsidP="003B7A81">
      <w:pPr>
        <w:widowControl w:val="0"/>
        <w:spacing w:after="0" w:line="240" w:lineRule="auto"/>
        <w:jc w:val="center"/>
        <w:rPr>
          <w:rFonts w:ascii="Times New Roman" w:hAnsi="Times New Roman"/>
          <w:b/>
          <w:sz w:val="26"/>
          <w:szCs w:val="26"/>
        </w:rPr>
      </w:pPr>
      <w:r w:rsidRPr="000C0E1B">
        <w:rPr>
          <w:rFonts w:ascii="Times New Roman" w:hAnsi="Times New Roman"/>
          <w:b/>
          <w:sz w:val="26"/>
          <w:szCs w:val="26"/>
        </w:rPr>
        <w:t>профессиональной служебной деятельности</w:t>
      </w:r>
      <w:r w:rsidR="00A06B31" w:rsidRPr="000C0E1B">
        <w:rPr>
          <w:rFonts w:ascii="Times New Roman" w:hAnsi="Times New Roman"/>
          <w:b/>
          <w:sz w:val="26"/>
          <w:szCs w:val="26"/>
        </w:rPr>
        <w:t>.</w:t>
      </w:r>
    </w:p>
    <w:p w:rsidR="00D85883" w:rsidRPr="000C0E1B" w:rsidRDefault="00D85883" w:rsidP="00B310A4">
      <w:pPr>
        <w:widowControl w:val="0"/>
        <w:spacing w:after="0" w:line="240" w:lineRule="auto"/>
        <w:jc w:val="both"/>
        <w:rPr>
          <w:rFonts w:ascii="Times New Roman" w:hAnsi="Times New Roman"/>
          <w:sz w:val="16"/>
          <w:szCs w:val="16"/>
        </w:rPr>
      </w:pPr>
    </w:p>
    <w:p w:rsidR="00D85883" w:rsidRPr="000C0E1B" w:rsidRDefault="00D85883" w:rsidP="003B7A81">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xml:space="preserve">19. Эффективность и результативность профессиональной служебной деятельности </w:t>
      </w:r>
      <w:r w:rsidR="00E526D8" w:rsidRPr="000C0E1B">
        <w:rPr>
          <w:rFonts w:ascii="Times New Roman" w:hAnsi="Times New Roman"/>
          <w:sz w:val="26"/>
          <w:szCs w:val="26"/>
        </w:rPr>
        <w:t>главного специалиста-эксперта</w:t>
      </w:r>
      <w:r w:rsidRPr="000C0E1B">
        <w:rPr>
          <w:rFonts w:ascii="Times New Roman" w:hAnsi="Times New Roman"/>
          <w:sz w:val="26"/>
          <w:szCs w:val="26"/>
        </w:rPr>
        <w:t xml:space="preserve"> оценивается по следующим показателям:</w:t>
      </w:r>
    </w:p>
    <w:p w:rsidR="00D85883" w:rsidRPr="000C0E1B" w:rsidRDefault="00D85883" w:rsidP="003B7A81">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D85883" w:rsidRPr="000C0E1B" w:rsidRDefault="00D85883" w:rsidP="003B7A81">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своевременности и оперативности выполнения поручений;</w:t>
      </w:r>
    </w:p>
    <w:p w:rsidR="00D85883" w:rsidRPr="000C0E1B" w:rsidRDefault="00D85883" w:rsidP="003B7A81">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D85883" w:rsidRPr="000C0E1B" w:rsidRDefault="00D85883" w:rsidP="003B7A81">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D85883" w:rsidRPr="000C0E1B" w:rsidRDefault="00D85883" w:rsidP="003B7A81">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способности четко организовывать и планировать выполнение порученных заданий, умению рационально использовать рабочее в</w:t>
      </w:r>
      <w:bookmarkStart w:id="1" w:name="_GoBack"/>
      <w:bookmarkEnd w:id="1"/>
      <w:r w:rsidRPr="000C0E1B">
        <w:rPr>
          <w:rFonts w:ascii="Times New Roman" w:hAnsi="Times New Roman"/>
          <w:sz w:val="26"/>
          <w:szCs w:val="26"/>
        </w:rPr>
        <w:t>ремя, расставлять приоритеты;</w:t>
      </w:r>
    </w:p>
    <w:p w:rsidR="00D85883" w:rsidRPr="000C0E1B" w:rsidRDefault="00D85883" w:rsidP="003B7A81">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D0AEE" w:rsidRDefault="00D85883" w:rsidP="004D1C31">
      <w:pPr>
        <w:widowControl w:val="0"/>
        <w:spacing w:after="0" w:line="240" w:lineRule="auto"/>
        <w:ind w:firstLine="709"/>
        <w:jc w:val="both"/>
        <w:rPr>
          <w:szCs w:val="26"/>
        </w:rPr>
      </w:pPr>
      <w:r w:rsidRPr="000C0E1B">
        <w:rPr>
          <w:rFonts w:ascii="Times New Roman" w:hAnsi="Times New Roman"/>
          <w:sz w:val="26"/>
          <w:szCs w:val="26"/>
        </w:rPr>
        <w:t>осознанию ответственности за последствия своих действий, принимаемых решений.</w:t>
      </w:r>
      <w:r w:rsidR="004D1C31">
        <w:rPr>
          <w:rStyle w:val="FontStyle174"/>
          <w:szCs w:val="26"/>
        </w:rPr>
        <w:t xml:space="preserve"> </w:t>
      </w:r>
    </w:p>
    <w:sectPr w:rsidR="007D0AEE" w:rsidSect="007D0AEE">
      <w:headerReference w:type="default" r:id="rId8"/>
      <w:type w:val="continuous"/>
      <w:pgSz w:w="11906" w:h="16838"/>
      <w:pgMar w:top="1134" w:right="851" w:bottom="1134" w:left="1134"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1D17" w:rsidRDefault="00B21D17" w:rsidP="003B7A81">
      <w:pPr>
        <w:spacing w:after="0" w:line="240" w:lineRule="auto"/>
      </w:pPr>
      <w:r>
        <w:separator/>
      </w:r>
    </w:p>
  </w:endnote>
  <w:endnote w:type="continuationSeparator" w:id="0">
    <w:p w:rsidR="00B21D17" w:rsidRDefault="00B21D17"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altName w:val="Arial"/>
    <w:panose1 w:val="020B0502040204020203"/>
    <w:charset w:val="CC"/>
    <w:family w:val="swiss"/>
    <w:pitch w:val="variable"/>
    <w:sig w:usb0="E10022FF" w:usb1="C000E47F" w:usb2="00000029" w:usb3="00000000" w:csb0="000001DF" w:csb1="00000000"/>
  </w:font>
  <w:font w:name="Franklin Gothic Medium Cond">
    <w:panose1 w:val="020B06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1D17" w:rsidRDefault="00B21D17" w:rsidP="003B7A81">
      <w:pPr>
        <w:spacing w:after="0" w:line="240" w:lineRule="auto"/>
      </w:pPr>
      <w:r>
        <w:separator/>
      </w:r>
    </w:p>
  </w:footnote>
  <w:footnote w:type="continuationSeparator" w:id="0">
    <w:p w:rsidR="00B21D17" w:rsidRDefault="00B21D17"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883" w:rsidRPr="00B310A4" w:rsidRDefault="00D85883">
    <w:pPr>
      <w:pStyle w:val="ab"/>
      <w:jc w:val="center"/>
      <w:rPr>
        <w:rFonts w:ascii="Times New Roman" w:hAnsi="Times New Roman"/>
        <w:color w:val="999999"/>
        <w:sz w:val="24"/>
        <w:szCs w:val="24"/>
      </w:rPr>
    </w:pPr>
    <w:r w:rsidRPr="00B310A4">
      <w:rPr>
        <w:rFonts w:ascii="Times New Roman" w:hAnsi="Times New Roman"/>
        <w:color w:val="999999"/>
        <w:sz w:val="24"/>
        <w:szCs w:val="24"/>
      </w:rPr>
      <w:fldChar w:fldCharType="begin"/>
    </w:r>
    <w:r w:rsidRPr="00B310A4">
      <w:rPr>
        <w:rFonts w:ascii="Times New Roman" w:hAnsi="Times New Roman"/>
        <w:color w:val="999999"/>
        <w:sz w:val="24"/>
        <w:szCs w:val="24"/>
      </w:rPr>
      <w:instrText>PAGE   \* MERGEFORMAT</w:instrText>
    </w:r>
    <w:r w:rsidRPr="00B310A4">
      <w:rPr>
        <w:rFonts w:ascii="Times New Roman" w:hAnsi="Times New Roman"/>
        <w:color w:val="999999"/>
        <w:sz w:val="24"/>
        <w:szCs w:val="24"/>
      </w:rPr>
      <w:fldChar w:fldCharType="separate"/>
    </w:r>
    <w:r w:rsidR="006C1B11">
      <w:rPr>
        <w:rFonts w:ascii="Times New Roman" w:hAnsi="Times New Roman"/>
        <w:noProof/>
        <w:color w:val="999999"/>
        <w:sz w:val="24"/>
        <w:szCs w:val="24"/>
      </w:rPr>
      <w:t>13</w:t>
    </w:r>
    <w:r w:rsidRPr="00B310A4">
      <w:rPr>
        <w:rFonts w:ascii="Times New Roman" w:hAnsi="Times New Roman"/>
        <w:color w:val="999999"/>
        <w:sz w:val="24"/>
        <w:szCs w:val="24"/>
      </w:rPr>
      <w:fldChar w:fldCharType="end"/>
    </w:r>
  </w:p>
  <w:p w:rsidR="00D85883" w:rsidRPr="00B310A4" w:rsidRDefault="00D85883">
    <w:pPr>
      <w:pStyle w:val="ab"/>
      <w:rPr>
        <w:rFonts w:ascii="Times New Roman" w:hAnsi="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86409A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14DC7FA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9EACB4F8"/>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1EB09E3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ECAD49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C72960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5583C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458048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AC44C5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5A40FBA"/>
    <w:lvl w:ilvl="0">
      <w:start w:val="1"/>
      <w:numFmt w:val="bullet"/>
      <w:lvlText w:val=""/>
      <w:lvlJc w:val="left"/>
      <w:pPr>
        <w:tabs>
          <w:tab w:val="num" w:pos="360"/>
        </w:tabs>
        <w:ind w:left="360" w:hanging="360"/>
      </w:pPr>
      <w:rPr>
        <w:rFonts w:ascii="Symbol" w:hAnsi="Symbol" w:hint="default"/>
      </w:rPr>
    </w:lvl>
  </w:abstractNum>
  <w:abstractNum w:abstractNumId="10">
    <w:nsid w:val="0E2C589F"/>
    <w:multiLevelType w:val="multilevel"/>
    <w:tmpl w:val="169CD7DE"/>
    <w:lvl w:ilvl="0">
      <w:start w:val="9"/>
      <w:numFmt w:val="decimal"/>
      <w:lvlText w:val="%1."/>
      <w:lvlJc w:val="left"/>
      <w:pPr>
        <w:tabs>
          <w:tab w:val="num" w:pos="420"/>
        </w:tabs>
        <w:ind w:left="420" w:hanging="420"/>
      </w:pPr>
      <w:rPr>
        <w:rFonts w:cs="Times New Roman" w:hint="default"/>
      </w:rPr>
    </w:lvl>
    <w:lvl w:ilvl="1">
      <w:start w:val="8"/>
      <w:numFmt w:val="decimal"/>
      <w:lvlText w:val="%1.%2."/>
      <w:lvlJc w:val="left"/>
      <w:pPr>
        <w:tabs>
          <w:tab w:val="num" w:pos="1125"/>
        </w:tabs>
        <w:ind w:left="1125" w:hanging="720"/>
      </w:pPr>
      <w:rPr>
        <w:rFonts w:cs="Times New Roman" w:hint="default"/>
      </w:rPr>
    </w:lvl>
    <w:lvl w:ilvl="2">
      <w:start w:val="1"/>
      <w:numFmt w:val="decimal"/>
      <w:lvlText w:val="%1.%2.%3."/>
      <w:lvlJc w:val="left"/>
      <w:pPr>
        <w:tabs>
          <w:tab w:val="num" w:pos="1530"/>
        </w:tabs>
        <w:ind w:left="1530" w:hanging="720"/>
      </w:pPr>
      <w:rPr>
        <w:rFonts w:cs="Times New Roman" w:hint="default"/>
      </w:rPr>
    </w:lvl>
    <w:lvl w:ilvl="3">
      <w:start w:val="1"/>
      <w:numFmt w:val="decimal"/>
      <w:lvlText w:val="%1.%2.%3.%4."/>
      <w:lvlJc w:val="left"/>
      <w:pPr>
        <w:tabs>
          <w:tab w:val="num" w:pos="2295"/>
        </w:tabs>
        <w:ind w:left="2295" w:hanging="1080"/>
      </w:pPr>
      <w:rPr>
        <w:rFonts w:cs="Times New Roman" w:hint="default"/>
      </w:rPr>
    </w:lvl>
    <w:lvl w:ilvl="4">
      <w:start w:val="1"/>
      <w:numFmt w:val="decimal"/>
      <w:lvlText w:val="%1.%2.%3.%4.%5."/>
      <w:lvlJc w:val="left"/>
      <w:pPr>
        <w:tabs>
          <w:tab w:val="num" w:pos="2700"/>
        </w:tabs>
        <w:ind w:left="2700" w:hanging="1080"/>
      </w:pPr>
      <w:rPr>
        <w:rFonts w:cs="Times New Roman" w:hint="default"/>
      </w:rPr>
    </w:lvl>
    <w:lvl w:ilvl="5">
      <w:start w:val="1"/>
      <w:numFmt w:val="decimal"/>
      <w:lvlText w:val="%1.%2.%3.%4.%5.%6."/>
      <w:lvlJc w:val="left"/>
      <w:pPr>
        <w:tabs>
          <w:tab w:val="num" w:pos="3465"/>
        </w:tabs>
        <w:ind w:left="3465" w:hanging="1440"/>
      </w:pPr>
      <w:rPr>
        <w:rFonts w:cs="Times New Roman" w:hint="default"/>
      </w:rPr>
    </w:lvl>
    <w:lvl w:ilvl="6">
      <w:start w:val="1"/>
      <w:numFmt w:val="decimal"/>
      <w:lvlText w:val="%1.%2.%3.%4.%5.%6.%7."/>
      <w:lvlJc w:val="left"/>
      <w:pPr>
        <w:tabs>
          <w:tab w:val="num" w:pos="4230"/>
        </w:tabs>
        <w:ind w:left="4230" w:hanging="1800"/>
      </w:pPr>
      <w:rPr>
        <w:rFonts w:cs="Times New Roman" w:hint="default"/>
      </w:rPr>
    </w:lvl>
    <w:lvl w:ilvl="7">
      <w:start w:val="1"/>
      <w:numFmt w:val="decimal"/>
      <w:lvlText w:val="%1.%2.%3.%4.%5.%6.%7.%8."/>
      <w:lvlJc w:val="left"/>
      <w:pPr>
        <w:tabs>
          <w:tab w:val="num" w:pos="4635"/>
        </w:tabs>
        <w:ind w:left="4635" w:hanging="1800"/>
      </w:pPr>
      <w:rPr>
        <w:rFonts w:cs="Times New Roman" w:hint="default"/>
      </w:rPr>
    </w:lvl>
    <w:lvl w:ilvl="8">
      <w:start w:val="1"/>
      <w:numFmt w:val="decimal"/>
      <w:lvlText w:val="%1.%2.%3.%4.%5.%6.%7.%8.%9."/>
      <w:lvlJc w:val="left"/>
      <w:pPr>
        <w:tabs>
          <w:tab w:val="num" w:pos="5400"/>
        </w:tabs>
        <w:ind w:left="5400" w:hanging="2160"/>
      </w:pPr>
      <w:rPr>
        <w:rFonts w:cs="Times New Roman" w:hint="default"/>
      </w:rPr>
    </w:lvl>
  </w:abstractNum>
  <w:abstractNum w:abstractNumId="11">
    <w:nsid w:val="217249B9"/>
    <w:multiLevelType w:val="hybridMultilevel"/>
    <w:tmpl w:val="EFC26404"/>
    <w:lvl w:ilvl="0" w:tplc="28E0A824">
      <w:start w:val="1"/>
      <w:numFmt w:val="decimal"/>
      <w:lvlText w:val="11.1.%1."/>
      <w:lvlJc w:val="left"/>
      <w:pPr>
        <w:ind w:left="1429" w:hanging="360"/>
      </w:pPr>
      <w:rPr>
        <w:rFonts w:cs="Times New Roman" w:hint="default"/>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nsid w:val="25D51B0E"/>
    <w:multiLevelType w:val="hybridMultilevel"/>
    <w:tmpl w:val="18FCF3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8845C3C"/>
    <w:multiLevelType w:val="singleLevel"/>
    <w:tmpl w:val="7BACD274"/>
    <w:lvl w:ilvl="0">
      <w:start w:val="4"/>
      <w:numFmt w:val="decimal"/>
      <w:lvlText w:val="%1."/>
      <w:legacy w:legacy="1" w:legacySpace="0" w:legacyIndent="381"/>
      <w:lvlJc w:val="left"/>
      <w:rPr>
        <w:rFonts w:ascii="Times New Roman" w:hAnsi="Times New Roman" w:cs="Times New Roman" w:hint="default"/>
      </w:rPr>
    </w:lvl>
  </w:abstractNum>
  <w:abstractNum w:abstractNumId="14">
    <w:nsid w:val="3D675248"/>
    <w:multiLevelType w:val="hybridMultilevel"/>
    <w:tmpl w:val="73F2937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3FA157A8"/>
    <w:multiLevelType w:val="multilevel"/>
    <w:tmpl w:val="142AD6FA"/>
    <w:lvl w:ilvl="0">
      <w:start w:val="9"/>
      <w:numFmt w:val="decimal"/>
      <w:lvlText w:val="%1."/>
      <w:lvlJc w:val="left"/>
      <w:pPr>
        <w:tabs>
          <w:tab w:val="num" w:pos="405"/>
        </w:tabs>
        <w:ind w:left="405" w:hanging="405"/>
      </w:pPr>
      <w:rPr>
        <w:rFonts w:cs="Times New Roman" w:hint="default"/>
      </w:rPr>
    </w:lvl>
    <w:lvl w:ilvl="1">
      <w:start w:val="6"/>
      <w:numFmt w:val="decimal"/>
      <w:lvlText w:val="%1.%2."/>
      <w:lvlJc w:val="left"/>
      <w:pPr>
        <w:tabs>
          <w:tab w:val="num" w:pos="1563"/>
        </w:tabs>
        <w:ind w:left="1563" w:hanging="720"/>
      </w:pPr>
      <w:rPr>
        <w:rFonts w:cs="Times New Roman" w:hint="default"/>
      </w:rPr>
    </w:lvl>
    <w:lvl w:ilvl="2">
      <w:start w:val="1"/>
      <w:numFmt w:val="decimal"/>
      <w:lvlText w:val="%1.%2.%3."/>
      <w:lvlJc w:val="left"/>
      <w:pPr>
        <w:tabs>
          <w:tab w:val="num" w:pos="2406"/>
        </w:tabs>
        <w:ind w:left="2406" w:hanging="720"/>
      </w:pPr>
      <w:rPr>
        <w:rFonts w:cs="Times New Roman" w:hint="default"/>
      </w:rPr>
    </w:lvl>
    <w:lvl w:ilvl="3">
      <w:start w:val="1"/>
      <w:numFmt w:val="decimal"/>
      <w:lvlText w:val="%1.%2.%3.%4."/>
      <w:lvlJc w:val="left"/>
      <w:pPr>
        <w:tabs>
          <w:tab w:val="num" w:pos="3609"/>
        </w:tabs>
        <w:ind w:left="3609" w:hanging="1080"/>
      </w:pPr>
      <w:rPr>
        <w:rFonts w:cs="Times New Roman" w:hint="default"/>
      </w:rPr>
    </w:lvl>
    <w:lvl w:ilvl="4">
      <w:start w:val="1"/>
      <w:numFmt w:val="decimal"/>
      <w:lvlText w:val="%1.%2.%3.%4.%5."/>
      <w:lvlJc w:val="left"/>
      <w:pPr>
        <w:tabs>
          <w:tab w:val="num" w:pos="4452"/>
        </w:tabs>
        <w:ind w:left="4452" w:hanging="1080"/>
      </w:pPr>
      <w:rPr>
        <w:rFonts w:cs="Times New Roman" w:hint="default"/>
      </w:rPr>
    </w:lvl>
    <w:lvl w:ilvl="5">
      <w:start w:val="1"/>
      <w:numFmt w:val="decimal"/>
      <w:lvlText w:val="%1.%2.%3.%4.%5.%6."/>
      <w:lvlJc w:val="left"/>
      <w:pPr>
        <w:tabs>
          <w:tab w:val="num" w:pos="5655"/>
        </w:tabs>
        <w:ind w:left="5655" w:hanging="1440"/>
      </w:pPr>
      <w:rPr>
        <w:rFonts w:cs="Times New Roman" w:hint="default"/>
      </w:rPr>
    </w:lvl>
    <w:lvl w:ilvl="6">
      <w:start w:val="1"/>
      <w:numFmt w:val="decimal"/>
      <w:lvlText w:val="%1.%2.%3.%4.%5.%6.%7."/>
      <w:lvlJc w:val="left"/>
      <w:pPr>
        <w:tabs>
          <w:tab w:val="num" w:pos="6858"/>
        </w:tabs>
        <w:ind w:left="6858" w:hanging="1800"/>
      </w:pPr>
      <w:rPr>
        <w:rFonts w:cs="Times New Roman" w:hint="default"/>
      </w:rPr>
    </w:lvl>
    <w:lvl w:ilvl="7">
      <w:start w:val="1"/>
      <w:numFmt w:val="decimal"/>
      <w:lvlText w:val="%1.%2.%3.%4.%5.%6.%7.%8."/>
      <w:lvlJc w:val="left"/>
      <w:pPr>
        <w:tabs>
          <w:tab w:val="num" w:pos="7701"/>
        </w:tabs>
        <w:ind w:left="7701" w:hanging="1800"/>
      </w:pPr>
      <w:rPr>
        <w:rFonts w:cs="Times New Roman" w:hint="default"/>
      </w:rPr>
    </w:lvl>
    <w:lvl w:ilvl="8">
      <w:start w:val="1"/>
      <w:numFmt w:val="decimal"/>
      <w:lvlText w:val="%1.%2.%3.%4.%5.%6.%7.%8.%9."/>
      <w:lvlJc w:val="left"/>
      <w:pPr>
        <w:tabs>
          <w:tab w:val="num" w:pos="8904"/>
        </w:tabs>
        <w:ind w:left="8904" w:hanging="2160"/>
      </w:pPr>
      <w:rPr>
        <w:rFonts w:cs="Times New Roman" w:hint="default"/>
      </w:rPr>
    </w:lvl>
  </w:abstractNum>
  <w:abstractNum w:abstractNumId="16">
    <w:nsid w:val="47217FC2"/>
    <w:multiLevelType w:val="hybridMultilevel"/>
    <w:tmpl w:val="29DE7B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C2B5368"/>
    <w:multiLevelType w:val="hybridMultilevel"/>
    <w:tmpl w:val="F184FD90"/>
    <w:lvl w:ilvl="0" w:tplc="45589B5E">
      <w:start w:val="1"/>
      <w:numFmt w:val="decimal"/>
      <w:lvlText w:val="%1."/>
      <w:lvlJc w:val="left"/>
      <w:pPr>
        <w:tabs>
          <w:tab w:val="num" w:pos="1184"/>
        </w:tabs>
        <w:ind w:left="333" w:firstLine="567"/>
      </w:pPr>
      <w:rPr>
        <w:rFonts w:cs="Times New Roman" w:hint="default"/>
      </w:rPr>
    </w:lvl>
    <w:lvl w:ilvl="1" w:tplc="04190019" w:tentative="1">
      <w:start w:val="1"/>
      <w:numFmt w:val="lowerLetter"/>
      <w:lvlText w:val="%2."/>
      <w:lvlJc w:val="left"/>
      <w:pPr>
        <w:tabs>
          <w:tab w:val="num" w:pos="1635"/>
        </w:tabs>
        <w:ind w:left="1635" w:hanging="360"/>
      </w:pPr>
      <w:rPr>
        <w:rFonts w:cs="Times New Roman"/>
      </w:rPr>
    </w:lvl>
    <w:lvl w:ilvl="2" w:tplc="0419001B" w:tentative="1">
      <w:start w:val="1"/>
      <w:numFmt w:val="lowerRoman"/>
      <w:lvlText w:val="%3."/>
      <w:lvlJc w:val="right"/>
      <w:pPr>
        <w:tabs>
          <w:tab w:val="num" w:pos="2355"/>
        </w:tabs>
        <w:ind w:left="2355" w:hanging="180"/>
      </w:pPr>
      <w:rPr>
        <w:rFonts w:cs="Times New Roman"/>
      </w:rPr>
    </w:lvl>
    <w:lvl w:ilvl="3" w:tplc="0419000F" w:tentative="1">
      <w:start w:val="1"/>
      <w:numFmt w:val="decimal"/>
      <w:lvlText w:val="%4."/>
      <w:lvlJc w:val="left"/>
      <w:pPr>
        <w:tabs>
          <w:tab w:val="num" w:pos="3075"/>
        </w:tabs>
        <w:ind w:left="3075" w:hanging="360"/>
      </w:pPr>
      <w:rPr>
        <w:rFonts w:cs="Times New Roman"/>
      </w:rPr>
    </w:lvl>
    <w:lvl w:ilvl="4" w:tplc="04190019" w:tentative="1">
      <w:start w:val="1"/>
      <w:numFmt w:val="lowerLetter"/>
      <w:lvlText w:val="%5."/>
      <w:lvlJc w:val="left"/>
      <w:pPr>
        <w:tabs>
          <w:tab w:val="num" w:pos="3795"/>
        </w:tabs>
        <w:ind w:left="3795" w:hanging="360"/>
      </w:pPr>
      <w:rPr>
        <w:rFonts w:cs="Times New Roman"/>
      </w:rPr>
    </w:lvl>
    <w:lvl w:ilvl="5" w:tplc="0419001B" w:tentative="1">
      <w:start w:val="1"/>
      <w:numFmt w:val="lowerRoman"/>
      <w:lvlText w:val="%6."/>
      <w:lvlJc w:val="right"/>
      <w:pPr>
        <w:tabs>
          <w:tab w:val="num" w:pos="4515"/>
        </w:tabs>
        <w:ind w:left="4515" w:hanging="180"/>
      </w:pPr>
      <w:rPr>
        <w:rFonts w:cs="Times New Roman"/>
      </w:rPr>
    </w:lvl>
    <w:lvl w:ilvl="6" w:tplc="0419000F" w:tentative="1">
      <w:start w:val="1"/>
      <w:numFmt w:val="decimal"/>
      <w:lvlText w:val="%7."/>
      <w:lvlJc w:val="left"/>
      <w:pPr>
        <w:tabs>
          <w:tab w:val="num" w:pos="5235"/>
        </w:tabs>
        <w:ind w:left="5235" w:hanging="360"/>
      </w:pPr>
      <w:rPr>
        <w:rFonts w:cs="Times New Roman"/>
      </w:rPr>
    </w:lvl>
    <w:lvl w:ilvl="7" w:tplc="04190019" w:tentative="1">
      <w:start w:val="1"/>
      <w:numFmt w:val="lowerLetter"/>
      <w:lvlText w:val="%8."/>
      <w:lvlJc w:val="left"/>
      <w:pPr>
        <w:tabs>
          <w:tab w:val="num" w:pos="5955"/>
        </w:tabs>
        <w:ind w:left="5955" w:hanging="360"/>
      </w:pPr>
      <w:rPr>
        <w:rFonts w:cs="Times New Roman"/>
      </w:rPr>
    </w:lvl>
    <w:lvl w:ilvl="8" w:tplc="0419001B" w:tentative="1">
      <w:start w:val="1"/>
      <w:numFmt w:val="lowerRoman"/>
      <w:lvlText w:val="%9."/>
      <w:lvlJc w:val="right"/>
      <w:pPr>
        <w:tabs>
          <w:tab w:val="num" w:pos="6675"/>
        </w:tabs>
        <w:ind w:left="6675" w:hanging="180"/>
      </w:pPr>
      <w:rPr>
        <w:rFonts w:cs="Times New Roman"/>
      </w:rPr>
    </w:lvl>
  </w:abstractNum>
  <w:abstractNum w:abstractNumId="18">
    <w:nsid w:val="56833918"/>
    <w:multiLevelType w:val="hybridMultilevel"/>
    <w:tmpl w:val="3B10633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572F7E8A"/>
    <w:multiLevelType w:val="multilevel"/>
    <w:tmpl w:val="71681DA8"/>
    <w:lvl w:ilvl="0">
      <w:start w:val="9"/>
      <w:numFmt w:val="decimal"/>
      <w:lvlText w:val="%1."/>
      <w:lvlJc w:val="left"/>
      <w:pPr>
        <w:tabs>
          <w:tab w:val="num" w:pos="555"/>
        </w:tabs>
        <w:ind w:left="555" w:hanging="555"/>
      </w:pPr>
      <w:rPr>
        <w:rFonts w:cs="Times New Roman" w:hint="default"/>
      </w:rPr>
    </w:lvl>
    <w:lvl w:ilvl="1">
      <w:start w:val="1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0">
    <w:nsid w:val="7D2D07D5"/>
    <w:multiLevelType w:val="hybridMultilevel"/>
    <w:tmpl w:val="55AC1EE6"/>
    <w:lvl w:ilvl="0" w:tplc="AD82F1EA">
      <w:start w:val="1"/>
      <w:numFmt w:val="decimal"/>
      <w:lvlText w:val="6.4.1.%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7"/>
  </w:num>
  <w:num w:numId="13">
    <w:abstractNumId w:val="15"/>
  </w:num>
  <w:num w:numId="14">
    <w:abstractNumId w:val="19"/>
  </w:num>
  <w:num w:numId="15">
    <w:abstractNumId w:val="10"/>
  </w:num>
  <w:num w:numId="16">
    <w:abstractNumId w:val="13"/>
  </w:num>
  <w:num w:numId="17">
    <w:abstractNumId w:val="20"/>
  </w:num>
  <w:num w:numId="18">
    <w:abstractNumId w:val="16"/>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4"/>
  </w:num>
  <w:num w:numId="22">
    <w:abstractNumId w:val="12"/>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03E3"/>
    <w:rsid w:val="0001315F"/>
    <w:rsid w:val="00016717"/>
    <w:rsid w:val="00016846"/>
    <w:rsid w:val="00027871"/>
    <w:rsid w:val="0004272D"/>
    <w:rsid w:val="000457F3"/>
    <w:rsid w:val="0004675A"/>
    <w:rsid w:val="00055ADE"/>
    <w:rsid w:val="00067746"/>
    <w:rsid w:val="0007619D"/>
    <w:rsid w:val="00080FFD"/>
    <w:rsid w:val="000916AA"/>
    <w:rsid w:val="00092644"/>
    <w:rsid w:val="00093BD5"/>
    <w:rsid w:val="000A4B6A"/>
    <w:rsid w:val="000A7A11"/>
    <w:rsid w:val="000B0869"/>
    <w:rsid w:val="000B1DFE"/>
    <w:rsid w:val="000B5048"/>
    <w:rsid w:val="000C04B0"/>
    <w:rsid w:val="000C0E1B"/>
    <w:rsid w:val="000C2E02"/>
    <w:rsid w:val="000C3090"/>
    <w:rsid w:val="000C6E28"/>
    <w:rsid w:val="000C7D67"/>
    <w:rsid w:val="000D08EA"/>
    <w:rsid w:val="000D66EE"/>
    <w:rsid w:val="000E78CB"/>
    <w:rsid w:val="00100517"/>
    <w:rsid w:val="00101E54"/>
    <w:rsid w:val="00104FC0"/>
    <w:rsid w:val="00113550"/>
    <w:rsid w:val="0011753E"/>
    <w:rsid w:val="00121DFA"/>
    <w:rsid w:val="00122CCF"/>
    <w:rsid w:val="00124069"/>
    <w:rsid w:val="00127DFF"/>
    <w:rsid w:val="00132001"/>
    <w:rsid w:val="0013344E"/>
    <w:rsid w:val="00135D43"/>
    <w:rsid w:val="00140C4A"/>
    <w:rsid w:val="00141E3E"/>
    <w:rsid w:val="00141FCB"/>
    <w:rsid w:val="00151133"/>
    <w:rsid w:val="001559CE"/>
    <w:rsid w:val="00160ADE"/>
    <w:rsid w:val="00161996"/>
    <w:rsid w:val="00165B7A"/>
    <w:rsid w:val="001665C3"/>
    <w:rsid w:val="00166B06"/>
    <w:rsid w:val="00175938"/>
    <w:rsid w:val="001A0913"/>
    <w:rsid w:val="001B03C2"/>
    <w:rsid w:val="001B10E4"/>
    <w:rsid w:val="001B5BBA"/>
    <w:rsid w:val="001C377E"/>
    <w:rsid w:val="001C70AB"/>
    <w:rsid w:val="001D2783"/>
    <w:rsid w:val="001D4967"/>
    <w:rsid w:val="001E1592"/>
    <w:rsid w:val="002075E3"/>
    <w:rsid w:val="002160F5"/>
    <w:rsid w:val="0022091F"/>
    <w:rsid w:val="00221D06"/>
    <w:rsid w:val="00236E1E"/>
    <w:rsid w:val="00244005"/>
    <w:rsid w:val="0025122B"/>
    <w:rsid w:val="00254973"/>
    <w:rsid w:val="00254D09"/>
    <w:rsid w:val="00265948"/>
    <w:rsid w:val="00266120"/>
    <w:rsid w:val="00294B67"/>
    <w:rsid w:val="00295029"/>
    <w:rsid w:val="002A079F"/>
    <w:rsid w:val="002A531A"/>
    <w:rsid w:val="002B3231"/>
    <w:rsid w:val="002B5000"/>
    <w:rsid w:val="002B7A62"/>
    <w:rsid w:val="002D081D"/>
    <w:rsid w:val="002D1878"/>
    <w:rsid w:val="002D4283"/>
    <w:rsid w:val="002F19DA"/>
    <w:rsid w:val="002F5B24"/>
    <w:rsid w:val="003066F9"/>
    <w:rsid w:val="00307907"/>
    <w:rsid w:val="00313753"/>
    <w:rsid w:val="003213AC"/>
    <w:rsid w:val="0032298A"/>
    <w:rsid w:val="003314B0"/>
    <w:rsid w:val="00340885"/>
    <w:rsid w:val="003508E2"/>
    <w:rsid w:val="00373374"/>
    <w:rsid w:val="00381049"/>
    <w:rsid w:val="003853FA"/>
    <w:rsid w:val="003A26D9"/>
    <w:rsid w:val="003A4110"/>
    <w:rsid w:val="003A43AB"/>
    <w:rsid w:val="003A5AEA"/>
    <w:rsid w:val="003B22C0"/>
    <w:rsid w:val="003B3AF4"/>
    <w:rsid w:val="003B7A81"/>
    <w:rsid w:val="003C4B94"/>
    <w:rsid w:val="003D0F7B"/>
    <w:rsid w:val="003D2D01"/>
    <w:rsid w:val="003D4B0C"/>
    <w:rsid w:val="003D53F5"/>
    <w:rsid w:val="003E287B"/>
    <w:rsid w:val="00402AA3"/>
    <w:rsid w:val="00404AE7"/>
    <w:rsid w:val="00405628"/>
    <w:rsid w:val="0042482A"/>
    <w:rsid w:val="0042634A"/>
    <w:rsid w:val="0044318B"/>
    <w:rsid w:val="0046715F"/>
    <w:rsid w:val="004776BC"/>
    <w:rsid w:val="0049073B"/>
    <w:rsid w:val="00492D13"/>
    <w:rsid w:val="00493417"/>
    <w:rsid w:val="0049795E"/>
    <w:rsid w:val="00497C21"/>
    <w:rsid w:val="00497CF7"/>
    <w:rsid w:val="004A3010"/>
    <w:rsid w:val="004B1B45"/>
    <w:rsid w:val="004B4A45"/>
    <w:rsid w:val="004B7353"/>
    <w:rsid w:val="004C0612"/>
    <w:rsid w:val="004C4642"/>
    <w:rsid w:val="004C6376"/>
    <w:rsid w:val="004D1512"/>
    <w:rsid w:val="004D1C31"/>
    <w:rsid w:val="004D2B93"/>
    <w:rsid w:val="004D38F3"/>
    <w:rsid w:val="004D6C9E"/>
    <w:rsid w:val="004F5A14"/>
    <w:rsid w:val="004F7B6E"/>
    <w:rsid w:val="00512FDB"/>
    <w:rsid w:val="00526FFE"/>
    <w:rsid w:val="0053153E"/>
    <w:rsid w:val="00532AAD"/>
    <w:rsid w:val="00536AA0"/>
    <w:rsid w:val="00537E24"/>
    <w:rsid w:val="00545FE6"/>
    <w:rsid w:val="005512C8"/>
    <w:rsid w:val="005661F5"/>
    <w:rsid w:val="005724BA"/>
    <w:rsid w:val="005777F3"/>
    <w:rsid w:val="0058283D"/>
    <w:rsid w:val="0058504A"/>
    <w:rsid w:val="00585805"/>
    <w:rsid w:val="00586F9E"/>
    <w:rsid w:val="0059423D"/>
    <w:rsid w:val="005A4E26"/>
    <w:rsid w:val="005A6135"/>
    <w:rsid w:val="005B1C02"/>
    <w:rsid w:val="005B3E99"/>
    <w:rsid w:val="005C0179"/>
    <w:rsid w:val="005C6C74"/>
    <w:rsid w:val="005D1E6A"/>
    <w:rsid w:val="005D54D6"/>
    <w:rsid w:val="005D7ABC"/>
    <w:rsid w:val="005E0CDD"/>
    <w:rsid w:val="005E18E6"/>
    <w:rsid w:val="005E417D"/>
    <w:rsid w:val="005F0A89"/>
    <w:rsid w:val="005F4FDF"/>
    <w:rsid w:val="005F7952"/>
    <w:rsid w:val="0061302B"/>
    <w:rsid w:val="00630988"/>
    <w:rsid w:val="0063106E"/>
    <w:rsid w:val="00635E2C"/>
    <w:rsid w:val="006448D1"/>
    <w:rsid w:val="00646D22"/>
    <w:rsid w:val="00650AEB"/>
    <w:rsid w:val="006618E5"/>
    <w:rsid w:val="00662FB1"/>
    <w:rsid w:val="00663A89"/>
    <w:rsid w:val="0067086A"/>
    <w:rsid w:val="00681090"/>
    <w:rsid w:val="00683559"/>
    <w:rsid w:val="00684A81"/>
    <w:rsid w:val="006958C6"/>
    <w:rsid w:val="006A44FB"/>
    <w:rsid w:val="006A5528"/>
    <w:rsid w:val="006A5689"/>
    <w:rsid w:val="006B0129"/>
    <w:rsid w:val="006B2E22"/>
    <w:rsid w:val="006B6069"/>
    <w:rsid w:val="006C1B11"/>
    <w:rsid w:val="006C4338"/>
    <w:rsid w:val="006D0519"/>
    <w:rsid w:val="006D1DF5"/>
    <w:rsid w:val="006D4E87"/>
    <w:rsid w:val="006D69A8"/>
    <w:rsid w:val="006E2C92"/>
    <w:rsid w:val="006E6747"/>
    <w:rsid w:val="006F140C"/>
    <w:rsid w:val="006F57BD"/>
    <w:rsid w:val="006F597D"/>
    <w:rsid w:val="006F63E6"/>
    <w:rsid w:val="00712D9A"/>
    <w:rsid w:val="0071560A"/>
    <w:rsid w:val="00716B2E"/>
    <w:rsid w:val="00721040"/>
    <w:rsid w:val="00735C97"/>
    <w:rsid w:val="00740556"/>
    <w:rsid w:val="00744360"/>
    <w:rsid w:val="007511C6"/>
    <w:rsid w:val="00757903"/>
    <w:rsid w:val="00765E4A"/>
    <w:rsid w:val="007702BC"/>
    <w:rsid w:val="00775378"/>
    <w:rsid w:val="00783E24"/>
    <w:rsid w:val="007918E9"/>
    <w:rsid w:val="007A056A"/>
    <w:rsid w:val="007A171C"/>
    <w:rsid w:val="007A1D10"/>
    <w:rsid w:val="007A426E"/>
    <w:rsid w:val="007A49C9"/>
    <w:rsid w:val="007A66A8"/>
    <w:rsid w:val="007A7062"/>
    <w:rsid w:val="007B0EB1"/>
    <w:rsid w:val="007B2780"/>
    <w:rsid w:val="007C2A89"/>
    <w:rsid w:val="007C605E"/>
    <w:rsid w:val="007D0AEE"/>
    <w:rsid w:val="007D402F"/>
    <w:rsid w:val="007D4919"/>
    <w:rsid w:val="007E0E5D"/>
    <w:rsid w:val="007E74FA"/>
    <w:rsid w:val="007F339E"/>
    <w:rsid w:val="007F3D35"/>
    <w:rsid w:val="007F61BE"/>
    <w:rsid w:val="007F72BE"/>
    <w:rsid w:val="00802DE2"/>
    <w:rsid w:val="00804AB6"/>
    <w:rsid w:val="00806B0C"/>
    <w:rsid w:val="00812BFB"/>
    <w:rsid w:val="008143BB"/>
    <w:rsid w:val="0081666B"/>
    <w:rsid w:val="00822936"/>
    <w:rsid w:val="00822A30"/>
    <w:rsid w:val="0082453A"/>
    <w:rsid w:val="008253F2"/>
    <w:rsid w:val="008617AA"/>
    <w:rsid w:val="008641AE"/>
    <w:rsid w:val="00876D09"/>
    <w:rsid w:val="00877280"/>
    <w:rsid w:val="00882463"/>
    <w:rsid w:val="0088381D"/>
    <w:rsid w:val="00885C66"/>
    <w:rsid w:val="008D3D27"/>
    <w:rsid w:val="008D6EB9"/>
    <w:rsid w:val="008E20C6"/>
    <w:rsid w:val="008E4B65"/>
    <w:rsid w:val="008E75AE"/>
    <w:rsid w:val="008F4986"/>
    <w:rsid w:val="008F6EAF"/>
    <w:rsid w:val="008F7217"/>
    <w:rsid w:val="0091158A"/>
    <w:rsid w:val="00926516"/>
    <w:rsid w:val="009269DF"/>
    <w:rsid w:val="00931085"/>
    <w:rsid w:val="009316F9"/>
    <w:rsid w:val="009317C1"/>
    <w:rsid w:val="00933CCA"/>
    <w:rsid w:val="00940584"/>
    <w:rsid w:val="00942953"/>
    <w:rsid w:val="00950A95"/>
    <w:rsid w:val="009520D0"/>
    <w:rsid w:val="00977B38"/>
    <w:rsid w:val="00981B84"/>
    <w:rsid w:val="0098413A"/>
    <w:rsid w:val="00991494"/>
    <w:rsid w:val="00992A9D"/>
    <w:rsid w:val="00992DB7"/>
    <w:rsid w:val="009958AE"/>
    <w:rsid w:val="0099799C"/>
    <w:rsid w:val="009A0DDA"/>
    <w:rsid w:val="009A3B64"/>
    <w:rsid w:val="009A732F"/>
    <w:rsid w:val="009A7768"/>
    <w:rsid w:val="009B6831"/>
    <w:rsid w:val="009C51B1"/>
    <w:rsid w:val="009D3144"/>
    <w:rsid w:val="009D5A89"/>
    <w:rsid w:val="009E0DAF"/>
    <w:rsid w:val="009F0BC2"/>
    <w:rsid w:val="009F0CC2"/>
    <w:rsid w:val="009F3087"/>
    <w:rsid w:val="00A044DB"/>
    <w:rsid w:val="00A044E0"/>
    <w:rsid w:val="00A068D7"/>
    <w:rsid w:val="00A06B31"/>
    <w:rsid w:val="00A076FC"/>
    <w:rsid w:val="00A2339B"/>
    <w:rsid w:val="00A25DB4"/>
    <w:rsid w:val="00A26CC9"/>
    <w:rsid w:val="00A34077"/>
    <w:rsid w:val="00A5042E"/>
    <w:rsid w:val="00A524EE"/>
    <w:rsid w:val="00A537B6"/>
    <w:rsid w:val="00A631AE"/>
    <w:rsid w:val="00A725BB"/>
    <w:rsid w:val="00A84EA2"/>
    <w:rsid w:val="00A8692B"/>
    <w:rsid w:val="00A932AE"/>
    <w:rsid w:val="00AA4C2D"/>
    <w:rsid w:val="00AA7B16"/>
    <w:rsid w:val="00AB37A6"/>
    <w:rsid w:val="00AB749C"/>
    <w:rsid w:val="00AD05AE"/>
    <w:rsid w:val="00AD3854"/>
    <w:rsid w:val="00AE00D3"/>
    <w:rsid w:val="00AF09BA"/>
    <w:rsid w:val="00AF4BFF"/>
    <w:rsid w:val="00AF55C8"/>
    <w:rsid w:val="00B00C29"/>
    <w:rsid w:val="00B016CB"/>
    <w:rsid w:val="00B01ED0"/>
    <w:rsid w:val="00B061FD"/>
    <w:rsid w:val="00B1355C"/>
    <w:rsid w:val="00B14886"/>
    <w:rsid w:val="00B14EB0"/>
    <w:rsid w:val="00B1588E"/>
    <w:rsid w:val="00B17003"/>
    <w:rsid w:val="00B21D17"/>
    <w:rsid w:val="00B310A4"/>
    <w:rsid w:val="00B33D36"/>
    <w:rsid w:val="00B40080"/>
    <w:rsid w:val="00B41D2B"/>
    <w:rsid w:val="00B4682E"/>
    <w:rsid w:val="00B51CE7"/>
    <w:rsid w:val="00B60E53"/>
    <w:rsid w:val="00B621F9"/>
    <w:rsid w:val="00B62ED4"/>
    <w:rsid w:val="00B717F3"/>
    <w:rsid w:val="00B7300E"/>
    <w:rsid w:val="00B7396D"/>
    <w:rsid w:val="00B85515"/>
    <w:rsid w:val="00B93435"/>
    <w:rsid w:val="00B93661"/>
    <w:rsid w:val="00B97926"/>
    <w:rsid w:val="00BA20B5"/>
    <w:rsid w:val="00BA51E1"/>
    <w:rsid w:val="00BB318C"/>
    <w:rsid w:val="00BB3568"/>
    <w:rsid w:val="00BB3D0B"/>
    <w:rsid w:val="00BC1885"/>
    <w:rsid w:val="00BC47CE"/>
    <w:rsid w:val="00BC598D"/>
    <w:rsid w:val="00BD3F30"/>
    <w:rsid w:val="00BE2EC5"/>
    <w:rsid w:val="00BE4761"/>
    <w:rsid w:val="00BE52D9"/>
    <w:rsid w:val="00BF2973"/>
    <w:rsid w:val="00BF5F8C"/>
    <w:rsid w:val="00BF6859"/>
    <w:rsid w:val="00BF7391"/>
    <w:rsid w:val="00BF7DCF"/>
    <w:rsid w:val="00C06343"/>
    <w:rsid w:val="00C158E5"/>
    <w:rsid w:val="00C1729D"/>
    <w:rsid w:val="00C20C8F"/>
    <w:rsid w:val="00C22421"/>
    <w:rsid w:val="00C226B1"/>
    <w:rsid w:val="00C23B14"/>
    <w:rsid w:val="00C32D8D"/>
    <w:rsid w:val="00C5312E"/>
    <w:rsid w:val="00C73A81"/>
    <w:rsid w:val="00C74755"/>
    <w:rsid w:val="00C85251"/>
    <w:rsid w:val="00C91A8A"/>
    <w:rsid w:val="00CA730A"/>
    <w:rsid w:val="00CA7EC2"/>
    <w:rsid w:val="00CC088F"/>
    <w:rsid w:val="00CC56D9"/>
    <w:rsid w:val="00CD004D"/>
    <w:rsid w:val="00CD3B0B"/>
    <w:rsid w:val="00CE1513"/>
    <w:rsid w:val="00CE5967"/>
    <w:rsid w:val="00D00C06"/>
    <w:rsid w:val="00D1572F"/>
    <w:rsid w:val="00D21B83"/>
    <w:rsid w:val="00D23BA2"/>
    <w:rsid w:val="00D270CA"/>
    <w:rsid w:val="00D3008C"/>
    <w:rsid w:val="00D361DB"/>
    <w:rsid w:val="00D45E22"/>
    <w:rsid w:val="00D51E1C"/>
    <w:rsid w:val="00D52E20"/>
    <w:rsid w:val="00D531E6"/>
    <w:rsid w:val="00D54854"/>
    <w:rsid w:val="00D549DB"/>
    <w:rsid w:val="00D54B49"/>
    <w:rsid w:val="00D63022"/>
    <w:rsid w:val="00D6462A"/>
    <w:rsid w:val="00D65C44"/>
    <w:rsid w:val="00D74FC1"/>
    <w:rsid w:val="00D75100"/>
    <w:rsid w:val="00D7769A"/>
    <w:rsid w:val="00D833FD"/>
    <w:rsid w:val="00D8542C"/>
    <w:rsid w:val="00D85883"/>
    <w:rsid w:val="00D875DE"/>
    <w:rsid w:val="00D95F38"/>
    <w:rsid w:val="00DA5372"/>
    <w:rsid w:val="00DB07F4"/>
    <w:rsid w:val="00DC02CD"/>
    <w:rsid w:val="00DD1315"/>
    <w:rsid w:val="00DD2721"/>
    <w:rsid w:val="00DD3EE9"/>
    <w:rsid w:val="00DE2CA8"/>
    <w:rsid w:val="00DE3627"/>
    <w:rsid w:val="00DE5193"/>
    <w:rsid w:val="00DE66C0"/>
    <w:rsid w:val="00DE6E00"/>
    <w:rsid w:val="00DE76C2"/>
    <w:rsid w:val="00DF47C8"/>
    <w:rsid w:val="00DF6E4D"/>
    <w:rsid w:val="00E005E6"/>
    <w:rsid w:val="00E074CA"/>
    <w:rsid w:val="00E23870"/>
    <w:rsid w:val="00E526D8"/>
    <w:rsid w:val="00E5383C"/>
    <w:rsid w:val="00E55B79"/>
    <w:rsid w:val="00E6275C"/>
    <w:rsid w:val="00E62D64"/>
    <w:rsid w:val="00E67578"/>
    <w:rsid w:val="00E711C3"/>
    <w:rsid w:val="00E7462C"/>
    <w:rsid w:val="00E76A22"/>
    <w:rsid w:val="00E7732D"/>
    <w:rsid w:val="00E93533"/>
    <w:rsid w:val="00E95328"/>
    <w:rsid w:val="00E95A26"/>
    <w:rsid w:val="00E96882"/>
    <w:rsid w:val="00EA5E20"/>
    <w:rsid w:val="00EA60E2"/>
    <w:rsid w:val="00EC1200"/>
    <w:rsid w:val="00EC3748"/>
    <w:rsid w:val="00EC64FB"/>
    <w:rsid w:val="00ED286B"/>
    <w:rsid w:val="00EE10F8"/>
    <w:rsid w:val="00EE7C51"/>
    <w:rsid w:val="00EF0106"/>
    <w:rsid w:val="00F01BBE"/>
    <w:rsid w:val="00F03193"/>
    <w:rsid w:val="00F03E6B"/>
    <w:rsid w:val="00F046D2"/>
    <w:rsid w:val="00F05CF7"/>
    <w:rsid w:val="00F11DAD"/>
    <w:rsid w:val="00F13DF0"/>
    <w:rsid w:val="00F17EC4"/>
    <w:rsid w:val="00F23B00"/>
    <w:rsid w:val="00F25D3D"/>
    <w:rsid w:val="00F306A0"/>
    <w:rsid w:val="00F3280F"/>
    <w:rsid w:val="00F50739"/>
    <w:rsid w:val="00F72CE0"/>
    <w:rsid w:val="00F758B5"/>
    <w:rsid w:val="00F82A30"/>
    <w:rsid w:val="00F85FF1"/>
    <w:rsid w:val="00F86E21"/>
    <w:rsid w:val="00F9087E"/>
    <w:rsid w:val="00F909BA"/>
    <w:rsid w:val="00F92275"/>
    <w:rsid w:val="00F975FE"/>
    <w:rsid w:val="00FA3AF6"/>
    <w:rsid w:val="00FB1E9E"/>
    <w:rsid w:val="00FB6244"/>
    <w:rsid w:val="00FD0844"/>
    <w:rsid w:val="00FD5933"/>
    <w:rsid w:val="00FD6110"/>
    <w:rsid w:val="00FE2ADE"/>
    <w:rsid w:val="00FE414D"/>
    <w:rsid w:val="00FE4CC3"/>
    <w:rsid w:val="00FE4FC9"/>
    <w:rsid w:val="00FE70C4"/>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pPr>
      <w:spacing w:after="160" w:line="259" w:lineRule="auto"/>
    </w:pPr>
    <w:rPr>
      <w:lang w:eastAsia="en-US"/>
    </w:rPr>
  </w:style>
  <w:style w:type="paragraph" w:styleId="1">
    <w:name w:val="heading 1"/>
    <w:basedOn w:val="a"/>
    <w:next w:val="a"/>
    <w:link w:val="10"/>
    <w:uiPriority w:val="99"/>
    <w:qFormat/>
    <w:rsid w:val="003B7A81"/>
    <w:pPr>
      <w:keepNext/>
      <w:keepLines/>
      <w:spacing w:before="240" w:after="0"/>
      <w:outlineLvl w:val="0"/>
    </w:pPr>
    <w:rPr>
      <w:rFonts w:ascii="Calibri Light" w:eastAsia="Times New Roman" w:hAnsi="Calibri Light"/>
      <w:color w:val="2E74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B7A81"/>
    <w:rPr>
      <w:rFonts w:ascii="Calibri Light" w:hAnsi="Calibri Light" w:cs="Times New Roman"/>
      <w:color w:val="2E74B5"/>
      <w:sz w:val="32"/>
      <w:szCs w:val="32"/>
    </w:rPr>
  </w:style>
  <w:style w:type="paragraph" w:styleId="a3">
    <w:name w:val="annotation text"/>
    <w:basedOn w:val="a"/>
    <w:link w:val="a4"/>
    <w:uiPriority w:val="99"/>
    <w:rsid w:val="003B7A81"/>
    <w:pPr>
      <w:spacing w:line="240" w:lineRule="auto"/>
    </w:pPr>
    <w:rPr>
      <w:sz w:val="20"/>
      <w:szCs w:val="20"/>
    </w:rPr>
  </w:style>
  <w:style w:type="character" w:customStyle="1" w:styleId="a4">
    <w:name w:val="Текст примечания Знак"/>
    <w:basedOn w:val="a0"/>
    <w:link w:val="a3"/>
    <w:uiPriority w:val="99"/>
    <w:locked/>
    <w:rsid w:val="003B7A81"/>
    <w:rPr>
      <w:rFonts w:cs="Times New Roman"/>
      <w:sz w:val="20"/>
      <w:szCs w:val="20"/>
    </w:rPr>
  </w:style>
  <w:style w:type="paragraph" w:customStyle="1" w:styleId="ConsPlusNormal">
    <w:name w:val="ConsPlusNormal"/>
    <w:link w:val="ConsPlusNormal0"/>
    <w:rsid w:val="003B7A81"/>
    <w:pPr>
      <w:widowControl w:val="0"/>
      <w:autoSpaceDE w:val="0"/>
      <w:autoSpaceDN w:val="0"/>
    </w:pPr>
    <w:rPr>
      <w:rFonts w:eastAsia="Times New Roman"/>
    </w:rPr>
  </w:style>
  <w:style w:type="paragraph" w:customStyle="1" w:styleId="ConsPlusTitle">
    <w:name w:val="ConsPlusTitle"/>
    <w:uiPriority w:val="99"/>
    <w:rsid w:val="003B7A81"/>
    <w:pPr>
      <w:widowControl w:val="0"/>
      <w:autoSpaceDE w:val="0"/>
      <w:autoSpaceDN w:val="0"/>
    </w:pPr>
    <w:rPr>
      <w:rFonts w:eastAsia="Times New Roman" w:cs="Calibri"/>
      <w:b/>
      <w:szCs w:val="20"/>
    </w:rPr>
  </w:style>
  <w:style w:type="paragraph" w:customStyle="1" w:styleId="ConsPlusNonformat">
    <w:name w:val="ConsPlusNonformat"/>
    <w:uiPriority w:val="99"/>
    <w:rsid w:val="003B7A81"/>
    <w:pPr>
      <w:widowControl w:val="0"/>
      <w:autoSpaceDE w:val="0"/>
      <w:autoSpaceDN w:val="0"/>
    </w:pPr>
    <w:rPr>
      <w:rFonts w:ascii="Courier New" w:eastAsia="Times New Roman" w:hAnsi="Courier New" w:cs="Courier New"/>
      <w:sz w:val="20"/>
      <w:szCs w:val="20"/>
    </w:rPr>
  </w:style>
  <w:style w:type="paragraph" w:customStyle="1" w:styleId="a5">
    <w:name w:val="РЕГЛ"/>
    <w:basedOn w:val="1"/>
    <w:autoRedefine/>
    <w:uiPriority w:val="99"/>
    <w:rsid w:val="003B7A81"/>
    <w:pPr>
      <w:spacing w:before="0" w:line="240" w:lineRule="auto"/>
      <w:jc w:val="center"/>
    </w:pPr>
    <w:rPr>
      <w:rFonts w:ascii="Times New Roman" w:hAnsi="Times New Roman"/>
      <w:b/>
      <w:color w:val="000000"/>
      <w:sz w:val="28"/>
    </w:rPr>
  </w:style>
  <w:style w:type="character" w:styleId="a6">
    <w:name w:val="footnote reference"/>
    <w:basedOn w:val="a0"/>
    <w:uiPriority w:val="99"/>
    <w:semiHidden/>
    <w:rsid w:val="003B7A81"/>
    <w:rPr>
      <w:rFonts w:cs="Times New Roman"/>
      <w:vertAlign w:val="superscript"/>
    </w:rPr>
  </w:style>
  <w:style w:type="paragraph" w:styleId="a7">
    <w:name w:val="Balloon Text"/>
    <w:basedOn w:val="a"/>
    <w:link w:val="a8"/>
    <w:uiPriority w:val="99"/>
    <w:semiHidden/>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locked/>
    <w:rsid w:val="00FF20BC"/>
    <w:rPr>
      <w:rFonts w:ascii="Segoe UI" w:hAnsi="Segoe UI" w:cs="Segoe UI"/>
      <w:sz w:val="18"/>
      <w:szCs w:val="18"/>
    </w:rPr>
  </w:style>
  <w:style w:type="paragraph" w:styleId="a9">
    <w:name w:val="footnote text"/>
    <w:basedOn w:val="a"/>
    <w:link w:val="aa"/>
    <w:uiPriority w:val="99"/>
    <w:semiHidden/>
    <w:rsid w:val="001D2783"/>
    <w:pPr>
      <w:spacing w:after="0" w:line="240" w:lineRule="auto"/>
    </w:pPr>
    <w:rPr>
      <w:sz w:val="20"/>
      <w:szCs w:val="20"/>
    </w:rPr>
  </w:style>
  <w:style w:type="character" w:customStyle="1" w:styleId="aa">
    <w:name w:val="Текст сноски Знак"/>
    <w:basedOn w:val="a0"/>
    <w:link w:val="a9"/>
    <w:uiPriority w:val="99"/>
    <w:semiHidden/>
    <w:locked/>
    <w:rsid w:val="001D2783"/>
    <w:rPr>
      <w:rFonts w:cs="Times New Roman"/>
      <w:sz w:val="20"/>
      <w:szCs w:val="20"/>
    </w:rPr>
  </w:style>
  <w:style w:type="paragraph" w:styleId="ab">
    <w:name w:val="header"/>
    <w:basedOn w:val="a"/>
    <w:link w:val="ac"/>
    <w:uiPriority w:val="99"/>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locked/>
    <w:rsid w:val="00B01ED0"/>
    <w:rPr>
      <w:rFonts w:cs="Times New Roman"/>
    </w:rPr>
  </w:style>
  <w:style w:type="paragraph" w:styleId="ad">
    <w:name w:val="footer"/>
    <w:basedOn w:val="a"/>
    <w:link w:val="ae"/>
    <w:uiPriority w:val="99"/>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locked/>
    <w:rsid w:val="00B01ED0"/>
    <w:rPr>
      <w:rFonts w:cs="Times New Roman"/>
    </w:rPr>
  </w:style>
  <w:style w:type="paragraph" w:customStyle="1" w:styleId="Style35">
    <w:name w:val="Style35"/>
    <w:basedOn w:val="a"/>
    <w:uiPriority w:val="99"/>
    <w:rsid w:val="00BA20B5"/>
    <w:pPr>
      <w:widowControl w:val="0"/>
      <w:autoSpaceDE w:val="0"/>
      <w:autoSpaceDN w:val="0"/>
      <w:adjustRightInd w:val="0"/>
      <w:spacing w:after="0" w:line="240" w:lineRule="auto"/>
      <w:jc w:val="center"/>
    </w:pPr>
    <w:rPr>
      <w:rFonts w:ascii="Franklin Gothic Medium Cond" w:hAnsi="Franklin Gothic Medium Cond"/>
      <w:sz w:val="24"/>
      <w:szCs w:val="24"/>
      <w:lang w:eastAsia="ru-RU"/>
    </w:rPr>
  </w:style>
  <w:style w:type="character" w:customStyle="1" w:styleId="FontStyle174">
    <w:name w:val="Font Style174"/>
    <w:rsid w:val="00BA20B5"/>
    <w:rPr>
      <w:rFonts w:ascii="Times New Roman" w:hAnsi="Times New Roman"/>
      <w:sz w:val="26"/>
    </w:rPr>
  </w:style>
  <w:style w:type="paragraph" w:customStyle="1" w:styleId="af">
    <w:name w:val="Нормальный (таблица)"/>
    <w:basedOn w:val="a"/>
    <w:next w:val="a"/>
    <w:uiPriority w:val="99"/>
    <w:rsid w:val="00BA20B5"/>
    <w:pPr>
      <w:widowControl w:val="0"/>
      <w:autoSpaceDE w:val="0"/>
      <w:autoSpaceDN w:val="0"/>
      <w:adjustRightInd w:val="0"/>
      <w:spacing w:after="0" w:line="240" w:lineRule="auto"/>
      <w:jc w:val="both"/>
    </w:pPr>
    <w:rPr>
      <w:rFonts w:ascii="Arial" w:hAnsi="Arial"/>
      <w:sz w:val="24"/>
      <w:szCs w:val="24"/>
      <w:lang w:eastAsia="ru-RU"/>
    </w:rPr>
  </w:style>
  <w:style w:type="character" w:customStyle="1" w:styleId="FontStyle181">
    <w:name w:val="Font Style181"/>
    <w:uiPriority w:val="99"/>
    <w:rsid w:val="0042634A"/>
    <w:rPr>
      <w:rFonts w:ascii="Times New Roman" w:hAnsi="Times New Roman"/>
      <w:b/>
      <w:sz w:val="26"/>
    </w:rPr>
  </w:style>
  <w:style w:type="paragraph" w:customStyle="1" w:styleId="Style16">
    <w:name w:val="Style16"/>
    <w:basedOn w:val="a"/>
    <w:uiPriority w:val="99"/>
    <w:rsid w:val="005661F5"/>
    <w:pPr>
      <w:widowControl w:val="0"/>
      <w:autoSpaceDE w:val="0"/>
      <w:autoSpaceDN w:val="0"/>
      <w:adjustRightInd w:val="0"/>
      <w:spacing w:after="0" w:line="322" w:lineRule="exact"/>
      <w:ind w:firstLine="706"/>
      <w:jc w:val="both"/>
    </w:pPr>
    <w:rPr>
      <w:rFonts w:ascii="Franklin Gothic Medium Cond" w:hAnsi="Franklin Gothic Medium Cond"/>
      <w:sz w:val="24"/>
      <w:szCs w:val="24"/>
      <w:lang w:eastAsia="ru-RU"/>
    </w:rPr>
  </w:style>
  <w:style w:type="paragraph" w:customStyle="1" w:styleId="11">
    <w:name w:val="Абзац списка1"/>
    <w:basedOn w:val="a"/>
    <w:link w:val="af0"/>
    <w:uiPriority w:val="99"/>
    <w:rsid w:val="000A4B6A"/>
    <w:pPr>
      <w:spacing w:after="0" w:line="240" w:lineRule="auto"/>
      <w:ind w:left="720"/>
      <w:contextualSpacing/>
      <w:jc w:val="both"/>
    </w:pPr>
    <w:rPr>
      <w:szCs w:val="20"/>
      <w:lang w:val="en-US"/>
    </w:rPr>
  </w:style>
  <w:style w:type="character" w:customStyle="1" w:styleId="af0">
    <w:name w:val="Абзац списка Знак"/>
    <w:link w:val="11"/>
    <w:uiPriority w:val="99"/>
    <w:locked/>
    <w:rsid w:val="000A4B6A"/>
    <w:rPr>
      <w:sz w:val="22"/>
      <w:lang w:val="en-US" w:eastAsia="en-US"/>
    </w:rPr>
  </w:style>
  <w:style w:type="character" w:customStyle="1" w:styleId="ConsPlusNormal0">
    <w:name w:val="ConsPlusNormal Знак"/>
    <w:link w:val="ConsPlusNormal"/>
    <w:locked/>
    <w:rsid w:val="009E0DAF"/>
    <w:rPr>
      <w:rFonts w:eastAsia="Times New Roman"/>
      <w:sz w:val="22"/>
      <w:lang w:val="ru-RU" w:eastAsia="ru-RU"/>
    </w:rPr>
  </w:style>
  <w:style w:type="paragraph" w:styleId="af1">
    <w:name w:val="Body Text"/>
    <w:basedOn w:val="a"/>
    <w:link w:val="af2"/>
    <w:uiPriority w:val="99"/>
    <w:rsid w:val="0011753E"/>
    <w:pPr>
      <w:spacing w:after="120"/>
    </w:pPr>
  </w:style>
  <w:style w:type="character" w:customStyle="1" w:styleId="af2">
    <w:name w:val="Основной текст Знак"/>
    <w:basedOn w:val="a0"/>
    <w:link w:val="af1"/>
    <w:uiPriority w:val="99"/>
    <w:semiHidden/>
    <w:locked/>
    <w:rsid w:val="004F7B6E"/>
    <w:rPr>
      <w:rFonts w:cs="Times New Roman"/>
      <w:lang w:eastAsia="en-US"/>
    </w:rPr>
  </w:style>
  <w:style w:type="paragraph" w:styleId="af3">
    <w:name w:val="Body Text First Indent"/>
    <w:basedOn w:val="af1"/>
    <w:link w:val="af4"/>
    <w:uiPriority w:val="99"/>
    <w:rsid w:val="0011753E"/>
    <w:pPr>
      <w:ind w:firstLine="210"/>
    </w:pPr>
  </w:style>
  <w:style w:type="character" w:customStyle="1" w:styleId="af4">
    <w:name w:val="Красная строка Знак"/>
    <w:basedOn w:val="af2"/>
    <w:link w:val="af3"/>
    <w:uiPriority w:val="99"/>
    <w:semiHidden/>
    <w:locked/>
    <w:rsid w:val="004F7B6E"/>
    <w:rPr>
      <w:rFonts w:cs="Times New Roman"/>
      <w:lang w:eastAsia="en-US"/>
    </w:rPr>
  </w:style>
  <w:style w:type="character" w:customStyle="1" w:styleId="Doc-">
    <w:name w:val="Doc-Т внутри нумерации Знак"/>
    <w:link w:val="Doc-0"/>
    <w:uiPriority w:val="99"/>
    <w:locked/>
    <w:rsid w:val="00D3008C"/>
  </w:style>
  <w:style w:type="paragraph" w:customStyle="1" w:styleId="Doc-0">
    <w:name w:val="Doc-Т внутри нумерации"/>
    <w:basedOn w:val="a"/>
    <w:link w:val="Doc-"/>
    <w:uiPriority w:val="99"/>
    <w:rsid w:val="00D3008C"/>
    <w:pPr>
      <w:spacing w:after="0" w:line="360" w:lineRule="auto"/>
      <w:ind w:left="720" w:firstLine="709"/>
      <w:jc w:val="both"/>
    </w:pPr>
    <w:rPr>
      <w:rFonts w:ascii="Times New Roman" w:hAnsi="Times New Roman"/>
      <w:noProof/>
      <w:sz w:val="20"/>
      <w:szCs w:val="20"/>
      <w:lang w:eastAsia="ru-RU"/>
    </w:rPr>
  </w:style>
  <w:style w:type="paragraph" w:customStyle="1" w:styleId="Style22">
    <w:name w:val="Style22"/>
    <w:basedOn w:val="a"/>
    <w:uiPriority w:val="99"/>
    <w:rsid w:val="00AB37A6"/>
    <w:pPr>
      <w:widowControl w:val="0"/>
      <w:autoSpaceDE w:val="0"/>
      <w:autoSpaceDN w:val="0"/>
      <w:adjustRightInd w:val="0"/>
      <w:spacing w:after="0" w:line="318" w:lineRule="exact"/>
      <w:ind w:firstLine="785"/>
      <w:jc w:val="both"/>
    </w:pPr>
    <w:rPr>
      <w:rFonts w:ascii="Franklin Gothic Medium Cond" w:hAnsi="Franklin Gothic Medium Cond"/>
      <w:sz w:val="24"/>
      <w:szCs w:val="24"/>
      <w:lang w:eastAsia="ru-RU"/>
    </w:rPr>
  </w:style>
  <w:style w:type="paragraph" w:customStyle="1" w:styleId="Style64">
    <w:name w:val="Style64"/>
    <w:basedOn w:val="a"/>
    <w:uiPriority w:val="99"/>
    <w:rsid w:val="00C74755"/>
    <w:pPr>
      <w:widowControl w:val="0"/>
      <w:autoSpaceDE w:val="0"/>
      <w:autoSpaceDN w:val="0"/>
      <w:adjustRightInd w:val="0"/>
      <w:spacing w:after="0" w:line="317" w:lineRule="exact"/>
      <w:ind w:firstLine="727"/>
      <w:jc w:val="both"/>
    </w:pPr>
    <w:rPr>
      <w:rFonts w:ascii="Franklin Gothic Medium Cond" w:hAnsi="Franklin Gothic Medium Cond"/>
      <w:sz w:val="24"/>
      <w:szCs w:val="24"/>
      <w:lang w:eastAsia="ru-RU"/>
    </w:rPr>
  </w:style>
  <w:style w:type="paragraph" w:customStyle="1" w:styleId="Style19">
    <w:name w:val="Style19"/>
    <w:basedOn w:val="a"/>
    <w:uiPriority w:val="99"/>
    <w:rsid w:val="00D21B83"/>
    <w:pPr>
      <w:widowControl w:val="0"/>
      <w:autoSpaceDE w:val="0"/>
      <w:autoSpaceDN w:val="0"/>
      <w:adjustRightInd w:val="0"/>
      <w:spacing w:after="0" w:line="317" w:lineRule="exact"/>
      <w:jc w:val="both"/>
    </w:pPr>
    <w:rPr>
      <w:rFonts w:ascii="Franklin Gothic Medium Cond" w:hAnsi="Franklin Gothic Medium Cond"/>
      <w:sz w:val="24"/>
      <w:szCs w:val="24"/>
      <w:lang w:eastAsia="ru-RU"/>
    </w:rPr>
  </w:style>
  <w:style w:type="paragraph" w:styleId="af5">
    <w:name w:val="List Paragraph"/>
    <w:basedOn w:val="a"/>
    <w:uiPriority w:val="34"/>
    <w:qFormat/>
    <w:rsid w:val="005A4E2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pPr>
      <w:spacing w:after="160" w:line="259" w:lineRule="auto"/>
    </w:pPr>
    <w:rPr>
      <w:lang w:eastAsia="en-US"/>
    </w:rPr>
  </w:style>
  <w:style w:type="paragraph" w:styleId="1">
    <w:name w:val="heading 1"/>
    <w:basedOn w:val="a"/>
    <w:next w:val="a"/>
    <w:link w:val="10"/>
    <w:uiPriority w:val="99"/>
    <w:qFormat/>
    <w:rsid w:val="003B7A81"/>
    <w:pPr>
      <w:keepNext/>
      <w:keepLines/>
      <w:spacing w:before="240" w:after="0"/>
      <w:outlineLvl w:val="0"/>
    </w:pPr>
    <w:rPr>
      <w:rFonts w:ascii="Calibri Light" w:eastAsia="Times New Roman" w:hAnsi="Calibri Light"/>
      <w:color w:val="2E74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B7A81"/>
    <w:rPr>
      <w:rFonts w:ascii="Calibri Light" w:hAnsi="Calibri Light" w:cs="Times New Roman"/>
      <w:color w:val="2E74B5"/>
      <w:sz w:val="32"/>
      <w:szCs w:val="32"/>
    </w:rPr>
  </w:style>
  <w:style w:type="paragraph" w:styleId="a3">
    <w:name w:val="annotation text"/>
    <w:basedOn w:val="a"/>
    <w:link w:val="a4"/>
    <w:uiPriority w:val="99"/>
    <w:rsid w:val="003B7A81"/>
    <w:pPr>
      <w:spacing w:line="240" w:lineRule="auto"/>
    </w:pPr>
    <w:rPr>
      <w:sz w:val="20"/>
      <w:szCs w:val="20"/>
    </w:rPr>
  </w:style>
  <w:style w:type="character" w:customStyle="1" w:styleId="a4">
    <w:name w:val="Текст примечания Знак"/>
    <w:basedOn w:val="a0"/>
    <w:link w:val="a3"/>
    <w:uiPriority w:val="99"/>
    <w:locked/>
    <w:rsid w:val="003B7A81"/>
    <w:rPr>
      <w:rFonts w:cs="Times New Roman"/>
      <w:sz w:val="20"/>
      <w:szCs w:val="20"/>
    </w:rPr>
  </w:style>
  <w:style w:type="paragraph" w:customStyle="1" w:styleId="ConsPlusNormal">
    <w:name w:val="ConsPlusNormal"/>
    <w:link w:val="ConsPlusNormal0"/>
    <w:rsid w:val="003B7A81"/>
    <w:pPr>
      <w:widowControl w:val="0"/>
      <w:autoSpaceDE w:val="0"/>
      <w:autoSpaceDN w:val="0"/>
    </w:pPr>
    <w:rPr>
      <w:rFonts w:eastAsia="Times New Roman"/>
    </w:rPr>
  </w:style>
  <w:style w:type="paragraph" w:customStyle="1" w:styleId="ConsPlusTitle">
    <w:name w:val="ConsPlusTitle"/>
    <w:uiPriority w:val="99"/>
    <w:rsid w:val="003B7A81"/>
    <w:pPr>
      <w:widowControl w:val="0"/>
      <w:autoSpaceDE w:val="0"/>
      <w:autoSpaceDN w:val="0"/>
    </w:pPr>
    <w:rPr>
      <w:rFonts w:eastAsia="Times New Roman" w:cs="Calibri"/>
      <w:b/>
      <w:szCs w:val="20"/>
    </w:rPr>
  </w:style>
  <w:style w:type="paragraph" w:customStyle="1" w:styleId="ConsPlusNonformat">
    <w:name w:val="ConsPlusNonformat"/>
    <w:uiPriority w:val="99"/>
    <w:rsid w:val="003B7A81"/>
    <w:pPr>
      <w:widowControl w:val="0"/>
      <w:autoSpaceDE w:val="0"/>
      <w:autoSpaceDN w:val="0"/>
    </w:pPr>
    <w:rPr>
      <w:rFonts w:ascii="Courier New" w:eastAsia="Times New Roman" w:hAnsi="Courier New" w:cs="Courier New"/>
      <w:sz w:val="20"/>
      <w:szCs w:val="20"/>
    </w:rPr>
  </w:style>
  <w:style w:type="paragraph" w:customStyle="1" w:styleId="a5">
    <w:name w:val="РЕГЛ"/>
    <w:basedOn w:val="1"/>
    <w:autoRedefine/>
    <w:uiPriority w:val="99"/>
    <w:rsid w:val="003B7A81"/>
    <w:pPr>
      <w:spacing w:before="0" w:line="240" w:lineRule="auto"/>
      <w:jc w:val="center"/>
    </w:pPr>
    <w:rPr>
      <w:rFonts w:ascii="Times New Roman" w:hAnsi="Times New Roman"/>
      <w:b/>
      <w:color w:val="000000"/>
      <w:sz w:val="28"/>
    </w:rPr>
  </w:style>
  <w:style w:type="character" w:styleId="a6">
    <w:name w:val="footnote reference"/>
    <w:basedOn w:val="a0"/>
    <w:uiPriority w:val="99"/>
    <w:semiHidden/>
    <w:rsid w:val="003B7A81"/>
    <w:rPr>
      <w:rFonts w:cs="Times New Roman"/>
      <w:vertAlign w:val="superscript"/>
    </w:rPr>
  </w:style>
  <w:style w:type="paragraph" w:styleId="a7">
    <w:name w:val="Balloon Text"/>
    <w:basedOn w:val="a"/>
    <w:link w:val="a8"/>
    <w:uiPriority w:val="99"/>
    <w:semiHidden/>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locked/>
    <w:rsid w:val="00FF20BC"/>
    <w:rPr>
      <w:rFonts w:ascii="Segoe UI" w:hAnsi="Segoe UI" w:cs="Segoe UI"/>
      <w:sz w:val="18"/>
      <w:szCs w:val="18"/>
    </w:rPr>
  </w:style>
  <w:style w:type="paragraph" w:styleId="a9">
    <w:name w:val="footnote text"/>
    <w:basedOn w:val="a"/>
    <w:link w:val="aa"/>
    <w:uiPriority w:val="99"/>
    <w:semiHidden/>
    <w:rsid w:val="001D2783"/>
    <w:pPr>
      <w:spacing w:after="0" w:line="240" w:lineRule="auto"/>
    </w:pPr>
    <w:rPr>
      <w:sz w:val="20"/>
      <w:szCs w:val="20"/>
    </w:rPr>
  </w:style>
  <w:style w:type="character" w:customStyle="1" w:styleId="aa">
    <w:name w:val="Текст сноски Знак"/>
    <w:basedOn w:val="a0"/>
    <w:link w:val="a9"/>
    <w:uiPriority w:val="99"/>
    <w:semiHidden/>
    <w:locked/>
    <w:rsid w:val="001D2783"/>
    <w:rPr>
      <w:rFonts w:cs="Times New Roman"/>
      <w:sz w:val="20"/>
      <w:szCs w:val="20"/>
    </w:rPr>
  </w:style>
  <w:style w:type="paragraph" w:styleId="ab">
    <w:name w:val="header"/>
    <w:basedOn w:val="a"/>
    <w:link w:val="ac"/>
    <w:uiPriority w:val="99"/>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locked/>
    <w:rsid w:val="00B01ED0"/>
    <w:rPr>
      <w:rFonts w:cs="Times New Roman"/>
    </w:rPr>
  </w:style>
  <w:style w:type="paragraph" w:styleId="ad">
    <w:name w:val="footer"/>
    <w:basedOn w:val="a"/>
    <w:link w:val="ae"/>
    <w:uiPriority w:val="99"/>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locked/>
    <w:rsid w:val="00B01ED0"/>
    <w:rPr>
      <w:rFonts w:cs="Times New Roman"/>
    </w:rPr>
  </w:style>
  <w:style w:type="paragraph" w:customStyle="1" w:styleId="Style35">
    <w:name w:val="Style35"/>
    <w:basedOn w:val="a"/>
    <w:uiPriority w:val="99"/>
    <w:rsid w:val="00BA20B5"/>
    <w:pPr>
      <w:widowControl w:val="0"/>
      <w:autoSpaceDE w:val="0"/>
      <w:autoSpaceDN w:val="0"/>
      <w:adjustRightInd w:val="0"/>
      <w:spacing w:after="0" w:line="240" w:lineRule="auto"/>
      <w:jc w:val="center"/>
    </w:pPr>
    <w:rPr>
      <w:rFonts w:ascii="Franklin Gothic Medium Cond" w:hAnsi="Franklin Gothic Medium Cond"/>
      <w:sz w:val="24"/>
      <w:szCs w:val="24"/>
      <w:lang w:eastAsia="ru-RU"/>
    </w:rPr>
  </w:style>
  <w:style w:type="character" w:customStyle="1" w:styleId="FontStyle174">
    <w:name w:val="Font Style174"/>
    <w:rsid w:val="00BA20B5"/>
    <w:rPr>
      <w:rFonts w:ascii="Times New Roman" w:hAnsi="Times New Roman"/>
      <w:sz w:val="26"/>
    </w:rPr>
  </w:style>
  <w:style w:type="paragraph" w:customStyle="1" w:styleId="af">
    <w:name w:val="Нормальный (таблица)"/>
    <w:basedOn w:val="a"/>
    <w:next w:val="a"/>
    <w:uiPriority w:val="99"/>
    <w:rsid w:val="00BA20B5"/>
    <w:pPr>
      <w:widowControl w:val="0"/>
      <w:autoSpaceDE w:val="0"/>
      <w:autoSpaceDN w:val="0"/>
      <w:adjustRightInd w:val="0"/>
      <w:spacing w:after="0" w:line="240" w:lineRule="auto"/>
      <w:jc w:val="both"/>
    </w:pPr>
    <w:rPr>
      <w:rFonts w:ascii="Arial" w:hAnsi="Arial"/>
      <w:sz w:val="24"/>
      <w:szCs w:val="24"/>
      <w:lang w:eastAsia="ru-RU"/>
    </w:rPr>
  </w:style>
  <w:style w:type="character" w:customStyle="1" w:styleId="FontStyle181">
    <w:name w:val="Font Style181"/>
    <w:uiPriority w:val="99"/>
    <w:rsid w:val="0042634A"/>
    <w:rPr>
      <w:rFonts w:ascii="Times New Roman" w:hAnsi="Times New Roman"/>
      <w:b/>
      <w:sz w:val="26"/>
    </w:rPr>
  </w:style>
  <w:style w:type="paragraph" w:customStyle="1" w:styleId="Style16">
    <w:name w:val="Style16"/>
    <w:basedOn w:val="a"/>
    <w:uiPriority w:val="99"/>
    <w:rsid w:val="005661F5"/>
    <w:pPr>
      <w:widowControl w:val="0"/>
      <w:autoSpaceDE w:val="0"/>
      <w:autoSpaceDN w:val="0"/>
      <w:adjustRightInd w:val="0"/>
      <w:spacing w:after="0" w:line="322" w:lineRule="exact"/>
      <w:ind w:firstLine="706"/>
      <w:jc w:val="both"/>
    </w:pPr>
    <w:rPr>
      <w:rFonts w:ascii="Franklin Gothic Medium Cond" w:hAnsi="Franklin Gothic Medium Cond"/>
      <w:sz w:val="24"/>
      <w:szCs w:val="24"/>
      <w:lang w:eastAsia="ru-RU"/>
    </w:rPr>
  </w:style>
  <w:style w:type="paragraph" w:customStyle="1" w:styleId="11">
    <w:name w:val="Абзац списка1"/>
    <w:basedOn w:val="a"/>
    <w:link w:val="af0"/>
    <w:uiPriority w:val="99"/>
    <w:rsid w:val="000A4B6A"/>
    <w:pPr>
      <w:spacing w:after="0" w:line="240" w:lineRule="auto"/>
      <w:ind w:left="720"/>
      <w:contextualSpacing/>
      <w:jc w:val="both"/>
    </w:pPr>
    <w:rPr>
      <w:szCs w:val="20"/>
      <w:lang w:val="en-US"/>
    </w:rPr>
  </w:style>
  <w:style w:type="character" w:customStyle="1" w:styleId="af0">
    <w:name w:val="Абзац списка Знак"/>
    <w:link w:val="11"/>
    <w:uiPriority w:val="99"/>
    <w:locked/>
    <w:rsid w:val="000A4B6A"/>
    <w:rPr>
      <w:sz w:val="22"/>
      <w:lang w:val="en-US" w:eastAsia="en-US"/>
    </w:rPr>
  </w:style>
  <w:style w:type="character" w:customStyle="1" w:styleId="ConsPlusNormal0">
    <w:name w:val="ConsPlusNormal Знак"/>
    <w:link w:val="ConsPlusNormal"/>
    <w:locked/>
    <w:rsid w:val="009E0DAF"/>
    <w:rPr>
      <w:rFonts w:eastAsia="Times New Roman"/>
      <w:sz w:val="22"/>
      <w:lang w:val="ru-RU" w:eastAsia="ru-RU"/>
    </w:rPr>
  </w:style>
  <w:style w:type="paragraph" w:styleId="af1">
    <w:name w:val="Body Text"/>
    <w:basedOn w:val="a"/>
    <w:link w:val="af2"/>
    <w:uiPriority w:val="99"/>
    <w:rsid w:val="0011753E"/>
    <w:pPr>
      <w:spacing w:after="120"/>
    </w:pPr>
  </w:style>
  <w:style w:type="character" w:customStyle="1" w:styleId="af2">
    <w:name w:val="Основной текст Знак"/>
    <w:basedOn w:val="a0"/>
    <w:link w:val="af1"/>
    <w:uiPriority w:val="99"/>
    <w:semiHidden/>
    <w:locked/>
    <w:rsid w:val="004F7B6E"/>
    <w:rPr>
      <w:rFonts w:cs="Times New Roman"/>
      <w:lang w:eastAsia="en-US"/>
    </w:rPr>
  </w:style>
  <w:style w:type="paragraph" w:styleId="af3">
    <w:name w:val="Body Text First Indent"/>
    <w:basedOn w:val="af1"/>
    <w:link w:val="af4"/>
    <w:uiPriority w:val="99"/>
    <w:rsid w:val="0011753E"/>
    <w:pPr>
      <w:ind w:firstLine="210"/>
    </w:pPr>
  </w:style>
  <w:style w:type="character" w:customStyle="1" w:styleId="af4">
    <w:name w:val="Красная строка Знак"/>
    <w:basedOn w:val="af2"/>
    <w:link w:val="af3"/>
    <w:uiPriority w:val="99"/>
    <w:semiHidden/>
    <w:locked/>
    <w:rsid w:val="004F7B6E"/>
    <w:rPr>
      <w:rFonts w:cs="Times New Roman"/>
      <w:lang w:eastAsia="en-US"/>
    </w:rPr>
  </w:style>
  <w:style w:type="character" w:customStyle="1" w:styleId="Doc-">
    <w:name w:val="Doc-Т внутри нумерации Знак"/>
    <w:link w:val="Doc-0"/>
    <w:uiPriority w:val="99"/>
    <w:locked/>
    <w:rsid w:val="00D3008C"/>
  </w:style>
  <w:style w:type="paragraph" w:customStyle="1" w:styleId="Doc-0">
    <w:name w:val="Doc-Т внутри нумерации"/>
    <w:basedOn w:val="a"/>
    <w:link w:val="Doc-"/>
    <w:uiPriority w:val="99"/>
    <w:rsid w:val="00D3008C"/>
    <w:pPr>
      <w:spacing w:after="0" w:line="360" w:lineRule="auto"/>
      <w:ind w:left="720" w:firstLine="709"/>
      <w:jc w:val="both"/>
    </w:pPr>
    <w:rPr>
      <w:rFonts w:ascii="Times New Roman" w:hAnsi="Times New Roman"/>
      <w:noProof/>
      <w:sz w:val="20"/>
      <w:szCs w:val="20"/>
      <w:lang w:eastAsia="ru-RU"/>
    </w:rPr>
  </w:style>
  <w:style w:type="paragraph" w:customStyle="1" w:styleId="Style22">
    <w:name w:val="Style22"/>
    <w:basedOn w:val="a"/>
    <w:uiPriority w:val="99"/>
    <w:rsid w:val="00AB37A6"/>
    <w:pPr>
      <w:widowControl w:val="0"/>
      <w:autoSpaceDE w:val="0"/>
      <w:autoSpaceDN w:val="0"/>
      <w:adjustRightInd w:val="0"/>
      <w:spacing w:after="0" w:line="318" w:lineRule="exact"/>
      <w:ind w:firstLine="785"/>
      <w:jc w:val="both"/>
    </w:pPr>
    <w:rPr>
      <w:rFonts w:ascii="Franklin Gothic Medium Cond" w:hAnsi="Franklin Gothic Medium Cond"/>
      <w:sz w:val="24"/>
      <w:szCs w:val="24"/>
      <w:lang w:eastAsia="ru-RU"/>
    </w:rPr>
  </w:style>
  <w:style w:type="paragraph" w:customStyle="1" w:styleId="Style64">
    <w:name w:val="Style64"/>
    <w:basedOn w:val="a"/>
    <w:uiPriority w:val="99"/>
    <w:rsid w:val="00C74755"/>
    <w:pPr>
      <w:widowControl w:val="0"/>
      <w:autoSpaceDE w:val="0"/>
      <w:autoSpaceDN w:val="0"/>
      <w:adjustRightInd w:val="0"/>
      <w:spacing w:after="0" w:line="317" w:lineRule="exact"/>
      <w:ind w:firstLine="727"/>
      <w:jc w:val="both"/>
    </w:pPr>
    <w:rPr>
      <w:rFonts w:ascii="Franklin Gothic Medium Cond" w:hAnsi="Franklin Gothic Medium Cond"/>
      <w:sz w:val="24"/>
      <w:szCs w:val="24"/>
      <w:lang w:eastAsia="ru-RU"/>
    </w:rPr>
  </w:style>
  <w:style w:type="paragraph" w:customStyle="1" w:styleId="Style19">
    <w:name w:val="Style19"/>
    <w:basedOn w:val="a"/>
    <w:uiPriority w:val="99"/>
    <w:rsid w:val="00D21B83"/>
    <w:pPr>
      <w:widowControl w:val="0"/>
      <w:autoSpaceDE w:val="0"/>
      <w:autoSpaceDN w:val="0"/>
      <w:adjustRightInd w:val="0"/>
      <w:spacing w:after="0" w:line="317" w:lineRule="exact"/>
      <w:jc w:val="both"/>
    </w:pPr>
    <w:rPr>
      <w:rFonts w:ascii="Franklin Gothic Medium Cond" w:hAnsi="Franklin Gothic Medium Cond"/>
      <w:sz w:val="24"/>
      <w:szCs w:val="24"/>
      <w:lang w:eastAsia="ru-RU"/>
    </w:rPr>
  </w:style>
  <w:style w:type="paragraph" w:styleId="af5">
    <w:name w:val="List Paragraph"/>
    <w:basedOn w:val="a"/>
    <w:uiPriority w:val="34"/>
    <w:qFormat/>
    <w:rsid w:val="005A4E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99430">
      <w:bodyDiv w:val="1"/>
      <w:marLeft w:val="0"/>
      <w:marRight w:val="0"/>
      <w:marTop w:val="0"/>
      <w:marBottom w:val="0"/>
      <w:divBdr>
        <w:top w:val="none" w:sz="0" w:space="0" w:color="auto"/>
        <w:left w:val="none" w:sz="0" w:space="0" w:color="auto"/>
        <w:bottom w:val="none" w:sz="0" w:space="0" w:color="auto"/>
        <w:right w:val="none" w:sz="0" w:space="0" w:color="auto"/>
      </w:divBdr>
    </w:div>
    <w:div w:id="135033065">
      <w:bodyDiv w:val="1"/>
      <w:marLeft w:val="0"/>
      <w:marRight w:val="0"/>
      <w:marTop w:val="0"/>
      <w:marBottom w:val="0"/>
      <w:divBdr>
        <w:top w:val="none" w:sz="0" w:space="0" w:color="auto"/>
        <w:left w:val="none" w:sz="0" w:space="0" w:color="auto"/>
        <w:bottom w:val="none" w:sz="0" w:space="0" w:color="auto"/>
        <w:right w:val="none" w:sz="0" w:space="0" w:color="auto"/>
      </w:divBdr>
    </w:div>
    <w:div w:id="265431995">
      <w:bodyDiv w:val="1"/>
      <w:marLeft w:val="0"/>
      <w:marRight w:val="0"/>
      <w:marTop w:val="0"/>
      <w:marBottom w:val="0"/>
      <w:divBdr>
        <w:top w:val="none" w:sz="0" w:space="0" w:color="auto"/>
        <w:left w:val="none" w:sz="0" w:space="0" w:color="auto"/>
        <w:bottom w:val="none" w:sz="0" w:space="0" w:color="auto"/>
        <w:right w:val="none" w:sz="0" w:space="0" w:color="auto"/>
      </w:divBdr>
    </w:div>
    <w:div w:id="293751345">
      <w:bodyDiv w:val="1"/>
      <w:marLeft w:val="0"/>
      <w:marRight w:val="0"/>
      <w:marTop w:val="0"/>
      <w:marBottom w:val="0"/>
      <w:divBdr>
        <w:top w:val="none" w:sz="0" w:space="0" w:color="auto"/>
        <w:left w:val="none" w:sz="0" w:space="0" w:color="auto"/>
        <w:bottom w:val="none" w:sz="0" w:space="0" w:color="auto"/>
        <w:right w:val="none" w:sz="0" w:space="0" w:color="auto"/>
      </w:divBdr>
    </w:div>
    <w:div w:id="512034754">
      <w:bodyDiv w:val="1"/>
      <w:marLeft w:val="0"/>
      <w:marRight w:val="0"/>
      <w:marTop w:val="0"/>
      <w:marBottom w:val="0"/>
      <w:divBdr>
        <w:top w:val="none" w:sz="0" w:space="0" w:color="auto"/>
        <w:left w:val="none" w:sz="0" w:space="0" w:color="auto"/>
        <w:bottom w:val="none" w:sz="0" w:space="0" w:color="auto"/>
        <w:right w:val="none" w:sz="0" w:space="0" w:color="auto"/>
      </w:divBdr>
    </w:div>
    <w:div w:id="667710910">
      <w:bodyDiv w:val="1"/>
      <w:marLeft w:val="0"/>
      <w:marRight w:val="0"/>
      <w:marTop w:val="0"/>
      <w:marBottom w:val="0"/>
      <w:divBdr>
        <w:top w:val="none" w:sz="0" w:space="0" w:color="auto"/>
        <w:left w:val="none" w:sz="0" w:space="0" w:color="auto"/>
        <w:bottom w:val="none" w:sz="0" w:space="0" w:color="auto"/>
        <w:right w:val="none" w:sz="0" w:space="0" w:color="auto"/>
      </w:divBdr>
    </w:div>
    <w:div w:id="709577127">
      <w:bodyDiv w:val="1"/>
      <w:marLeft w:val="0"/>
      <w:marRight w:val="0"/>
      <w:marTop w:val="0"/>
      <w:marBottom w:val="0"/>
      <w:divBdr>
        <w:top w:val="none" w:sz="0" w:space="0" w:color="auto"/>
        <w:left w:val="none" w:sz="0" w:space="0" w:color="auto"/>
        <w:bottom w:val="none" w:sz="0" w:space="0" w:color="auto"/>
        <w:right w:val="none" w:sz="0" w:space="0" w:color="auto"/>
      </w:divBdr>
    </w:div>
    <w:div w:id="784157312">
      <w:bodyDiv w:val="1"/>
      <w:marLeft w:val="0"/>
      <w:marRight w:val="0"/>
      <w:marTop w:val="0"/>
      <w:marBottom w:val="0"/>
      <w:divBdr>
        <w:top w:val="none" w:sz="0" w:space="0" w:color="auto"/>
        <w:left w:val="none" w:sz="0" w:space="0" w:color="auto"/>
        <w:bottom w:val="none" w:sz="0" w:space="0" w:color="auto"/>
        <w:right w:val="none" w:sz="0" w:space="0" w:color="auto"/>
      </w:divBdr>
    </w:div>
    <w:div w:id="924844762">
      <w:bodyDiv w:val="1"/>
      <w:marLeft w:val="0"/>
      <w:marRight w:val="0"/>
      <w:marTop w:val="0"/>
      <w:marBottom w:val="0"/>
      <w:divBdr>
        <w:top w:val="none" w:sz="0" w:space="0" w:color="auto"/>
        <w:left w:val="none" w:sz="0" w:space="0" w:color="auto"/>
        <w:bottom w:val="none" w:sz="0" w:space="0" w:color="auto"/>
        <w:right w:val="none" w:sz="0" w:space="0" w:color="auto"/>
      </w:divBdr>
    </w:div>
    <w:div w:id="944918819">
      <w:bodyDiv w:val="1"/>
      <w:marLeft w:val="0"/>
      <w:marRight w:val="0"/>
      <w:marTop w:val="0"/>
      <w:marBottom w:val="0"/>
      <w:divBdr>
        <w:top w:val="none" w:sz="0" w:space="0" w:color="auto"/>
        <w:left w:val="none" w:sz="0" w:space="0" w:color="auto"/>
        <w:bottom w:val="none" w:sz="0" w:space="0" w:color="auto"/>
        <w:right w:val="none" w:sz="0" w:space="0" w:color="auto"/>
      </w:divBdr>
    </w:div>
    <w:div w:id="1092968101">
      <w:bodyDiv w:val="1"/>
      <w:marLeft w:val="0"/>
      <w:marRight w:val="0"/>
      <w:marTop w:val="0"/>
      <w:marBottom w:val="0"/>
      <w:divBdr>
        <w:top w:val="none" w:sz="0" w:space="0" w:color="auto"/>
        <w:left w:val="none" w:sz="0" w:space="0" w:color="auto"/>
        <w:bottom w:val="none" w:sz="0" w:space="0" w:color="auto"/>
        <w:right w:val="none" w:sz="0" w:space="0" w:color="auto"/>
      </w:divBdr>
    </w:div>
    <w:div w:id="1120536354">
      <w:bodyDiv w:val="1"/>
      <w:marLeft w:val="0"/>
      <w:marRight w:val="0"/>
      <w:marTop w:val="0"/>
      <w:marBottom w:val="0"/>
      <w:divBdr>
        <w:top w:val="none" w:sz="0" w:space="0" w:color="auto"/>
        <w:left w:val="none" w:sz="0" w:space="0" w:color="auto"/>
        <w:bottom w:val="none" w:sz="0" w:space="0" w:color="auto"/>
        <w:right w:val="none" w:sz="0" w:space="0" w:color="auto"/>
      </w:divBdr>
    </w:div>
    <w:div w:id="1121798385">
      <w:bodyDiv w:val="1"/>
      <w:marLeft w:val="0"/>
      <w:marRight w:val="0"/>
      <w:marTop w:val="0"/>
      <w:marBottom w:val="0"/>
      <w:divBdr>
        <w:top w:val="none" w:sz="0" w:space="0" w:color="auto"/>
        <w:left w:val="none" w:sz="0" w:space="0" w:color="auto"/>
        <w:bottom w:val="none" w:sz="0" w:space="0" w:color="auto"/>
        <w:right w:val="none" w:sz="0" w:space="0" w:color="auto"/>
      </w:divBdr>
    </w:div>
    <w:div w:id="1130048006">
      <w:bodyDiv w:val="1"/>
      <w:marLeft w:val="0"/>
      <w:marRight w:val="0"/>
      <w:marTop w:val="0"/>
      <w:marBottom w:val="0"/>
      <w:divBdr>
        <w:top w:val="none" w:sz="0" w:space="0" w:color="auto"/>
        <w:left w:val="none" w:sz="0" w:space="0" w:color="auto"/>
        <w:bottom w:val="none" w:sz="0" w:space="0" w:color="auto"/>
        <w:right w:val="none" w:sz="0" w:space="0" w:color="auto"/>
      </w:divBdr>
    </w:div>
    <w:div w:id="1158813357">
      <w:bodyDiv w:val="1"/>
      <w:marLeft w:val="0"/>
      <w:marRight w:val="0"/>
      <w:marTop w:val="0"/>
      <w:marBottom w:val="0"/>
      <w:divBdr>
        <w:top w:val="none" w:sz="0" w:space="0" w:color="auto"/>
        <w:left w:val="none" w:sz="0" w:space="0" w:color="auto"/>
        <w:bottom w:val="none" w:sz="0" w:space="0" w:color="auto"/>
        <w:right w:val="none" w:sz="0" w:space="0" w:color="auto"/>
      </w:divBdr>
    </w:div>
    <w:div w:id="1164278405">
      <w:bodyDiv w:val="1"/>
      <w:marLeft w:val="0"/>
      <w:marRight w:val="0"/>
      <w:marTop w:val="0"/>
      <w:marBottom w:val="0"/>
      <w:divBdr>
        <w:top w:val="none" w:sz="0" w:space="0" w:color="auto"/>
        <w:left w:val="none" w:sz="0" w:space="0" w:color="auto"/>
        <w:bottom w:val="none" w:sz="0" w:space="0" w:color="auto"/>
        <w:right w:val="none" w:sz="0" w:space="0" w:color="auto"/>
      </w:divBdr>
    </w:div>
    <w:div w:id="1178890198">
      <w:bodyDiv w:val="1"/>
      <w:marLeft w:val="0"/>
      <w:marRight w:val="0"/>
      <w:marTop w:val="0"/>
      <w:marBottom w:val="0"/>
      <w:divBdr>
        <w:top w:val="none" w:sz="0" w:space="0" w:color="auto"/>
        <w:left w:val="none" w:sz="0" w:space="0" w:color="auto"/>
        <w:bottom w:val="none" w:sz="0" w:space="0" w:color="auto"/>
        <w:right w:val="none" w:sz="0" w:space="0" w:color="auto"/>
      </w:divBdr>
    </w:div>
    <w:div w:id="1264919493">
      <w:bodyDiv w:val="1"/>
      <w:marLeft w:val="0"/>
      <w:marRight w:val="0"/>
      <w:marTop w:val="0"/>
      <w:marBottom w:val="0"/>
      <w:divBdr>
        <w:top w:val="none" w:sz="0" w:space="0" w:color="auto"/>
        <w:left w:val="none" w:sz="0" w:space="0" w:color="auto"/>
        <w:bottom w:val="none" w:sz="0" w:space="0" w:color="auto"/>
        <w:right w:val="none" w:sz="0" w:space="0" w:color="auto"/>
      </w:divBdr>
    </w:div>
    <w:div w:id="1406992666">
      <w:bodyDiv w:val="1"/>
      <w:marLeft w:val="0"/>
      <w:marRight w:val="0"/>
      <w:marTop w:val="0"/>
      <w:marBottom w:val="0"/>
      <w:divBdr>
        <w:top w:val="none" w:sz="0" w:space="0" w:color="auto"/>
        <w:left w:val="none" w:sz="0" w:space="0" w:color="auto"/>
        <w:bottom w:val="none" w:sz="0" w:space="0" w:color="auto"/>
        <w:right w:val="none" w:sz="0" w:space="0" w:color="auto"/>
      </w:divBdr>
    </w:div>
    <w:div w:id="1489518098">
      <w:bodyDiv w:val="1"/>
      <w:marLeft w:val="0"/>
      <w:marRight w:val="0"/>
      <w:marTop w:val="0"/>
      <w:marBottom w:val="0"/>
      <w:divBdr>
        <w:top w:val="none" w:sz="0" w:space="0" w:color="auto"/>
        <w:left w:val="none" w:sz="0" w:space="0" w:color="auto"/>
        <w:bottom w:val="none" w:sz="0" w:space="0" w:color="auto"/>
        <w:right w:val="none" w:sz="0" w:space="0" w:color="auto"/>
      </w:divBdr>
    </w:div>
    <w:div w:id="1550338969">
      <w:bodyDiv w:val="1"/>
      <w:marLeft w:val="0"/>
      <w:marRight w:val="0"/>
      <w:marTop w:val="0"/>
      <w:marBottom w:val="0"/>
      <w:divBdr>
        <w:top w:val="none" w:sz="0" w:space="0" w:color="auto"/>
        <w:left w:val="none" w:sz="0" w:space="0" w:color="auto"/>
        <w:bottom w:val="none" w:sz="0" w:space="0" w:color="auto"/>
        <w:right w:val="none" w:sz="0" w:space="0" w:color="auto"/>
      </w:divBdr>
    </w:div>
    <w:div w:id="1607687410">
      <w:bodyDiv w:val="1"/>
      <w:marLeft w:val="0"/>
      <w:marRight w:val="0"/>
      <w:marTop w:val="0"/>
      <w:marBottom w:val="0"/>
      <w:divBdr>
        <w:top w:val="none" w:sz="0" w:space="0" w:color="auto"/>
        <w:left w:val="none" w:sz="0" w:space="0" w:color="auto"/>
        <w:bottom w:val="none" w:sz="0" w:space="0" w:color="auto"/>
        <w:right w:val="none" w:sz="0" w:space="0" w:color="auto"/>
      </w:divBdr>
    </w:div>
    <w:div w:id="1646080614">
      <w:bodyDiv w:val="1"/>
      <w:marLeft w:val="0"/>
      <w:marRight w:val="0"/>
      <w:marTop w:val="0"/>
      <w:marBottom w:val="0"/>
      <w:divBdr>
        <w:top w:val="none" w:sz="0" w:space="0" w:color="auto"/>
        <w:left w:val="none" w:sz="0" w:space="0" w:color="auto"/>
        <w:bottom w:val="none" w:sz="0" w:space="0" w:color="auto"/>
        <w:right w:val="none" w:sz="0" w:space="0" w:color="auto"/>
      </w:divBdr>
    </w:div>
    <w:div w:id="1714883311">
      <w:bodyDiv w:val="1"/>
      <w:marLeft w:val="0"/>
      <w:marRight w:val="0"/>
      <w:marTop w:val="0"/>
      <w:marBottom w:val="0"/>
      <w:divBdr>
        <w:top w:val="none" w:sz="0" w:space="0" w:color="auto"/>
        <w:left w:val="none" w:sz="0" w:space="0" w:color="auto"/>
        <w:bottom w:val="none" w:sz="0" w:space="0" w:color="auto"/>
        <w:right w:val="none" w:sz="0" w:space="0" w:color="auto"/>
      </w:divBdr>
    </w:div>
    <w:div w:id="2116094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5514</Words>
  <Characters>31434</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Петракова Александра Александровна</cp:lastModifiedBy>
  <cp:revision>5</cp:revision>
  <cp:lastPrinted>2019-07-30T08:27:00Z</cp:lastPrinted>
  <dcterms:created xsi:type="dcterms:W3CDTF">2019-07-25T12:39:00Z</dcterms:created>
  <dcterms:modified xsi:type="dcterms:W3CDTF">2019-07-30T08:27:00Z</dcterms:modified>
</cp:coreProperties>
</file>